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02CF9" w14:textId="4A45800F" w:rsidR="00CC3790" w:rsidRPr="00CC3790" w:rsidRDefault="0069100D" w:rsidP="00CC3790">
      <w:pPr>
        <w:spacing w:after="20" w:line="240" w:lineRule="auto"/>
        <w:ind w:right="-351"/>
        <w:rPr>
          <w:rFonts w:eastAsia="Calibri"/>
          <w:b/>
          <w:bCs/>
          <w:color w:val="FF0000"/>
        </w:rPr>
      </w:pPr>
      <w:bookmarkStart w:id="0" w:name="OLE_LINK1"/>
      <w:bookmarkStart w:id="1" w:name="OLE_LINK2"/>
      <w:r>
        <w:rPr>
          <w:rFonts w:eastAsia="Calibri" w:cs="Times New Roman"/>
          <w:color w:val="auto"/>
        </w:rPr>
        <w:t>29</w:t>
      </w:r>
      <w:r w:rsidR="00CC3790" w:rsidRPr="00CC3790">
        <w:rPr>
          <w:rFonts w:eastAsia="Calibri" w:cs="Times New Roman"/>
          <w:color w:val="auto"/>
        </w:rPr>
        <w:t xml:space="preserve"> marca </w:t>
      </w:r>
      <w:r w:rsidR="00CC3790" w:rsidRPr="00CC3790">
        <w:rPr>
          <w:rFonts w:eastAsia="Calibri" w:cs="Times New Roman"/>
        </w:rPr>
        <w:t>2021 r.</w:t>
      </w:r>
      <w:r w:rsidR="00CC3790" w:rsidRPr="00CC3790">
        <w:rPr>
          <w:rFonts w:eastAsia="Calibri" w:cs="Times New Roman"/>
          <w:b/>
          <w:bCs/>
        </w:rPr>
        <w:t xml:space="preserve"> </w:t>
      </w:r>
    </w:p>
    <w:p w14:paraId="0FCA240D" w14:textId="77777777" w:rsidR="00CC3790" w:rsidRPr="00CC3790" w:rsidRDefault="00CC3790" w:rsidP="00CC3790">
      <w:pPr>
        <w:spacing w:after="20" w:line="240" w:lineRule="auto"/>
        <w:ind w:right="-351"/>
        <w:rPr>
          <w:rFonts w:eastAsia="Calibri"/>
          <w:b/>
          <w:bCs/>
        </w:rPr>
      </w:pPr>
    </w:p>
    <w:bookmarkEnd w:id="0"/>
    <w:bookmarkEnd w:id="1"/>
    <w:p w14:paraId="36D436AA" w14:textId="1349EEB4" w:rsidR="00E14B8B" w:rsidRPr="00E14B8B" w:rsidRDefault="00E14B8B" w:rsidP="00E14B8B">
      <w:pPr>
        <w:spacing w:line="271" w:lineRule="auto"/>
        <w:jc w:val="center"/>
        <w:rPr>
          <w:rFonts w:eastAsiaTheme="minorHAnsi"/>
          <w:b/>
          <w:bCs/>
          <w:color w:val="auto"/>
          <w:sz w:val="24"/>
          <w:szCs w:val="24"/>
        </w:rPr>
      </w:pPr>
      <w:r w:rsidRPr="00E14B8B">
        <w:rPr>
          <w:rFonts w:eastAsiaTheme="minorHAnsi"/>
          <w:b/>
          <w:bCs/>
          <w:color w:val="auto"/>
          <w:sz w:val="24"/>
          <w:szCs w:val="24"/>
        </w:rPr>
        <w:t xml:space="preserve">„Dom z </w:t>
      </w:r>
      <w:r>
        <w:rPr>
          <w:rFonts w:eastAsiaTheme="minorHAnsi"/>
          <w:b/>
          <w:bCs/>
          <w:color w:val="auto"/>
          <w:sz w:val="24"/>
          <w:szCs w:val="24"/>
        </w:rPr>
        <w:t>S</w:t>
      </w:r>
      <w:r w:rsidRPr="00E14B8B">
        <w:rPr>
          <w:rFonts w:eastAsiaTheme="minorHAnsi"/>
          <w:b/>
          <w:bCs/>
          <w:color w:val="auto"/>
          <w:sz w:val="24"/>
          <w:szCs w:val="24"/>
        </w:rPr>
        <w:t xml:space="preserve">erca” pełen kolorów </w:t>
      </w:r>
      <w:proofErr w:type="spellStart"/>
      <w:r w:rsidRPr="00E14B8B">
        <w:rPr>
          <w:rFonts w:eastAsiaTheme="minorHAnsi"/>
          <w:b/>
          <w:bCs/>
          <w:color w:val="auto"/>
          <w:sz w:val="24"/>
          <w:szCs w:val="24"/>
        </w:rPr>
        <w:t>Dulux</w:t>
      </w:r>
      <w:proofErr w:type="spellEnd"/>
    </w:p>
    <w:p w14:paraId="0641FBA4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b/>
          <w:bCs/>
          <w:color w:val="auto"/>
          <w:sz w:val="24"/>
          <w:szCs w:val="24"/>
        </w:rPr>
      </w:pPr>
    </w:p>
    <w:p w14:paraId="2C5F7AED" w14:textId="2153D599" w:rsidR="00E14B8B" w:rsidRPr="00E14B8B" w:rsidRDefault="00B15065" w:rsidP="00E14B8B">
      <w:pPr>
        <w:spacing w:line="271" w:lineRule="auto"/>
        <w:jc w:val="both"/>
        <w:rPr>
          <w:rFonts w:eastAsiaTheme="minorHAnsi"/>
          <w:b/>
          <w:bCs/>
          <w:color w:val="auto"/>
          <w:sz w:val="24"/>
          <w:szCs w:val="24"/>
        </w:rPr>
      </w:pPr>
      <w:r>
        <w:rPr>
          <w:rFonts w:eastAsiaTheme="minorHAnsi"/>
          <w:b/>
          <w:bCs/>
          <w:color w:val="auto"/>
          <w:sz w:val="24"/>
          <w:szCs w:val="24"/>
        </w:rPr>
        <w:t>To już, 26 marca</w:t>
      </w:r>
      <w:r w:rsidR="00832EBC">
        <w:rPr>
          <w:rFonts w:eastAsiaTheme="minorHAnsi"/>
          <w:b/>
          <w:bCs/>
          <w:color w:val="auto"/>
          <w:sz w:val="24"/>
          <w:szCs w:val="24"/>
        </w:rPr>
        <w:t>,</w:t>
      </w:r>
      <w:r>
        <w:rPr>
          <w:rFonts w:eastAsiaTheme="minorHAnsi"/>
          <w:b/>
          <w:bCs/>
          <w:color w:val="auto"/>
          <w:sz w:val="24"/>
          <w:szCs w:val="24"/>
        </w:rPr>
        <w:t xml:space="preserve"> </w:t>
      </w:r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 xml:space="preserve">niezwykła akcja „Dom z </w:t>
      </w:r>
      <w:r w:rsidR="00E14B8B">
        <w:rPr>
          <w:rFonts w:eastAsiaTheme="minorHAnsi"/>
          <w:b/>
          <w:bCs/>
          <w:color w:val="auto"/>
          <w:sz w:val="24"/>
          <w:szCs w:val="24"/>
        </w:rPr>
        <w:t>S</w:t>
      </w:r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>erca”, którą zainicjował Budimex,</w:t>
      </w:r>
      <w:r w:rsidR="00B31650">
        <w:rPr>
          <w:rFonts w:eastAsiaTheme="minorHAnsi"/>
          <w:b/>
          <w:bCs/>
          <w:color w:val="auto"/>
          <w:sz w:val="24"/>
          <w:szCs w:val="24"/>
        </w:rPr>
        <w:t xml:space="preserve"> </w:t>
      </w:r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 xml:space="preserve">miała swoje szczęśliwe zakończenie. 16-osobowa </w:t>
      </w:r>
      <w:bookmarkStart w:id="2" w:name="_Hlk67912562"/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 xml:space="preserve">rodzina z Wierzbicy, której losy śledziła cała Polska, </w:t>
      </w:r>
      <w:r>
        <w:rPr>
          <w:rFonts w:eastAsiaTheme="minorHAnsi"/>
          <w:b/>
          <w:bCs/>
          <w:color w:val="auto"/>
          <w:sz w:val="24"/>
          <w:szCs w:val="24"/>
        </w:rPr>
        <w:t>właśnie otrzymała klucze do swojego nowego domu</w:t>
      </w:r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 xml:space="preserve">. </w:t>
      </w:r>
      <w:bookmarkEnd w:id="2"/>
      <w:proofErr w:type="spellStart"/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>AkzoNobel</w:t>
      </w:r>
      <w:proofErr w:type="spellEnd"/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>, producent</w:t>
      </w:r>
      <w:r>
        <w:rPr>
          <w:rFonts w:eastAsiaTheme="minorHAnsi"/>
          <w:b/>
          <w:bCs/>
          <w:color w:val="auto"/>
          <w:sz w:val="24"/>
          <w:szCs w:val="24"/>
        </w:rPr>
        <w:t xml:space="preserve"> m.in.</w:t>
      </w:r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 xml:space="preserve"> farb </w:t>
      </w:r>
      <w:proofErr w:type="spellStart"/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>Dulux</w:t>
      </w:r>
      <w:proofErr w:type="spellEnd"/>
      <w:r w:rsidR="00E14B8B" w:rsidRPr="00E14B8B">
        <w:rPr>
          <w:rFonts w:eastAsiaTheme="minorHAnsi"/>
          <w:b/>
          <w:bCs/>
          <w:color w:val="auto"/>
          <w:sz w:val="24"/>
          <w:szCs w:val="24"/>
        </w:rPr>
        <w:t>, w ramach projektu zadbał, aby mieszkańcy cieszyli się wnętrzami w pięknych kolorach.</w:t>
      </w:r>
    </w:p>
    <w:p w14:paraId="65FBA059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b/>
          <w:bCs/>
          <w:color w:val="auto"/>
          <w:sz w:val="22"/>
        </w:rPr>
      </w:pPr>
    </w:p>
    <w:p w14:paraId="014376C3" w14:textId="1D6FA18A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 xml:space="preserve">– </w:t>
      </w:r>
      <w:r w:rsidRPr="00E14B8B">
        <w:rPr>
          <w:rFonts w:eastAsiaTheme="minorHAnsi"/>
          <w:i/>
          <w:iCs/>
          <w:color w:val="auto"/>
          <w:sz w:val="22"/>
        </w:rPr>
        <w:t xml:space="preserve">Dom rodziny Pani Magdy jest teraz duży i pełen naturalnego światła. W takim wnętrzu pięknie prezentują się praktycznie wszystkie kolory. Zależało nam jednak, aby nadać przestrzeni jak najbardziej przytulny charakter. Sięgnęliśmy więc z </w:t>
      </w:r>
      <w:r w:rsidR="00FA30CD">
        <w:rPr>
          <w:rFonts w:eastAsiaTheme="minorHAnsi"/>
          <w:i/>
          <w:iCs/>
          <w:color w:val="auto"/>
          <w:sz w:val="22"/>
        </w:rPr>
        <w:t>architekt</w:t>
      </w:r>
      <w:r w:rsidR="00B42C08">
        <w:rPr>
          <w:rFonts w:eastAsiaTheme="minorHAnsi"/>
          <w:i/>
          <w:iCs/>
          <w:color w:val="auto"/>
          <w:sz w:val="22"/>
        </w:rPr>
        <w:t>em</w:t>
      </w:r>
      <w:r w:rsidRPr="00E14B8B">
        <w:rPr>
          <w:rFonts w:eastAsiaTheme="minorHAnsi"/>
          <w:i/>
          <w:iCs/>
          <w:color w:val="auto"/>
          <w:sz w:val="22"/>
        </w:rPr>
        <w:t xml:space="preserve"> Budimeksu przede wszystkim po kolory jasne i ciepłe, które odpowiadały również przyszłym mieszkańcom</w:t>
      </w:r>
      <w:r w:rsidRPr="00E14B8B">
        <w:rPr>
          <w:rFonts w:eastAsiaTheme="minorHAnsi"/>
          <w:color w:val="auto"/>
          <w:sz w:val="22"/>
        </w:rPr>
        <w:t xml:space="preserve"> – mówi </w:t>
      </w:r>
      <w:r w:rsidR="0069100D">
        <w:rPr>
          <w:rFonts w:eastAsiaTheme="minorHAnsi"/>
          <w:color w:val="auto"/>
          <w:sz w:val="22"/>
        </w:rPr>
        <w:t>Robert Gwara</w:t>
      </w:r>
      <w:r w:rsidR="00B31650">
        <w:rPr>
          <w:rFonts w:eastAsiaTheme="minorHAnsi"/>
          <w:color w:val="auto"/>
          <w:sz w:val="22"/>
        </w:rPr>
        <w:t>,</w:t>
      </w:r>
      <w:r w:rsidR="0069100D">
        <w:rPr>
          <w:rFonts w:eastAsiaTheme="minorHAnsi"/>
          <w:color w:val="auto"/>
          <w:sz w:val="22"/>
        </w:rPr>
        <w:t xml:space="preserve"> Brand Manager </w:t>
      </w:r>
      <w:proofErr w:type="spellStart"/>
      <w:r w:rsidRPr="00E14B8B">
        <w:rPr>
          <w:rFonts w:eastAsiaTheme="minorHAnsi"/>
          <w:color w:val="auto"/>
          <w:sz w:val="22"/>
        </w:rPr>
        <w:t>AkzoNobel</w:t>
      </w:r>
      <w:proofErr w:type="spellEnd"/>
      <w:r w:rsidRPr="00E14B8B">
        <w:rPr>
          <w:rFonts w:eastAsiaTheme="minorHAnsi"/>
          <w:color w:val="auto"/>
          <w:sz w:val="22"/>
        </w:rPr>
        <w:t xml:space="preserve">. </w:t>
      </w:r>
    </w:p>
    <w:p w14:paraId="142FD70E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</w:p>
    <w:p w14:paraId="79BADD0E" w14:textId="283613D1" w:rsidR="00AC048A" w:rsidRDefault="00E14B8B" w:rsidP="00AC048A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 xml:space="preserve">W kuchni znajduje się </w:t>
      </w:r>
      <w:r w:rsidR="0069100D">
        <w:rPr>
          <w:rFonts w:eastAsiaTheme="minorHAnsi"/>
          <w:color w:val="auto"/>
          <w:sz w:val="22"/>
        </w:rPr>
        <w:t>Najpopularniejszy szary,</w:t>
      </w:r>
      <w:r w:rsidRPr="00E14B8B">
        <w:rPr>
          <w:rFonts w:eastAsiaTheme="minorHAnsi"/>
          <w:color w:val="auto"/>
          <w:sz w:val="22"/>
        </w:rPr>
        <w:t xml:space="preserve"> któr</w:t>
      </w:r>
      <w:r w:rsidR="0069100D">
        <w:rPr>
          <w:rFonts w:eastAsiaTheme="minorHAnsi"/>
          <w:color w:val="auto"/>
          <w:sz w:val="22"/>
        </w:rPr>
        <w:t>y</w:t>
      </w:r>
      <w:r w:rsidRPr="00E14B8B">
        <w:rPr>
          <w:rFonts w:eastAsiaTheme="minorHAnsi"/>
          <w:color w:val="auto"/>
          <w:sz w:val="22"/>
        </w:rPr>
        <w:t xml:space="preserve"> doskonale komponuje się z białymi meblami i szarościami płytek ściennych oraz podłogi. Pozwala też wizualnie oddzielić tę przestrzeń od </w:t>
      </w:r>
      <w:r w:rsidR="00B15065">
        <w:rPr>
          <w:rFonts w:eastAsiaTheme="minorHAnsi"/>
          <w:color w:val="auto"/>
          <w:sz w:val="22"/>
        </w:rPr>
        <w:t>części rekreacyjnej</w:t>
      </w:r>
      <w:r w:rsidRPr="00E14B8B">
        <w:rPr>
          <w:rFonts w:eastAsiaTheme="minorHAnsi"/>
          <w:color w:val="auto"/>
          <w:sz w:val="22"/>
        </w:rPr>
        <w:t>. Do pokoi dziecięcych dobrano barwy, które z jednej strony pomogą młodym domownikom podkreślić swoją indywidualność, a z drugiej pozwolą im się wyciszyć i ułatwią koncentrację w czasie nauki. Są tam więc klasyczne beże, pastelowe róże, błękity i zielenie,</w:t>
      </w:r>
      <w:r w:rsidR="00B15065">
        <w:rPr>
          <w:rFonts w:eastAsiaTheme="minorHAnsi"/>
          <w:color w:val="auto"/>
          <w:sz w:val="22"/>
        </w:rPr>
        <w:t xml:space="preserve"> ale </w:t>
      </w:r>
      <w:r w:rsidR="0074545A">
        <w:rPr>
          <w:rFonts w:eastAsiaTheme="minorHAnsi"/>
          <w:color w:val="auto"/>
          <w:sz w:val="22"/>
        </w:rPr>
        <w:t>także</w:t>
      </w:r>
      <w:r w:rsidR="00B15065">
        <w:rPr>
          <w:rFonts w:eastAsiaTheme="minorHAnsi"/>
          <w:color w:val="auto"/>
          <w:sz w:val="22"/>
        </w:rPr>
        <w:t xml:space="preserve"> akcenty mocniejsze, aby ożywić te pomieszczenia</w:t>
      </w:r>
      <w:r w:rsidRPr="00E14B8B">
        <w:rPr>
          <w:rFonts w:eastAsiaTheme="minorHAnsi"/>
          <w:color w:val="auto"/>
          <w:sz w:val="22"/>
        </w:rPr>
        <w:t xml:space="preserve">. Nie zabrakło </w:t>
      </w:r>
      <w:r w:rsidR="0074545A">
        <w:rPr>
          <w:rFonts w:eastAsiaTheme="minorHAnsi"/>
          <w:color w:val="auto"/>
          <w:sz w:val="22"/>
        </w:rPr>
        <w:t>również</w:t>
      </w:r>
      <w:r w:rsidR="0074545A" w:rsidRPr="00E14B8B">
        <w:rPr>
          <w:rFonts w:eastAsiaTheme="minorHAnsi"/>
          <w:color w:val="auto"/>
          <w:sz w:val="22"/>
        </w:rPr>
        <w:t xml:space="preserve"> </w:t>
      </w:r>
      <w:r w:rsidRPr="00E14B8B">
        <w:rPr>
          <w:rFonts w:eastAsiaTheme="minorHAnsi"/>
          <w:color w:val="auto"/>
          <w:sz w:val="22"/>
        </w:rPr>
        <w:t xml:space="preserve">nowoczesnej Miętowej </w:t>
      </w:r>
      <w:r w:rsidR="0069100D">
        <w:rPr>
          <w:rFonts w:eastAsiaTheme="minorHAnsi"/>
          <w:color w:val="auto"/>
          <w:sz w:val="22"/>
        </w:rPr>
        <w:t>s</w:t>
      </w:r>
      <w:r w:rsidRPr="00E14B8B">
        <w:rPr>
          <w:rFonts w:eastAsiaTheme="minorHAnsi"/>
          <w:color w:val="auto"/>
          <w:sz w:val="22"/>
        </w:rPr>
        <w:t>zarości, która jest bardzo lubianym i poszukiwanym przez konsumentów kolorem</w:t>
      </w:r>
      <w:r w:rsidR="0074545A">
        <w:rPr>
          <w:rFonts w:eastAsiaTheme="minorHAnsi"/>
          <w:color w:val="auto"/>
          <w:sz w:val="22"/>
        </w:rPr>
        <w:t>.</w:t>
      </w:r>
      <w:r w:rsidR="00AC048A">
        <w:rPr>
          <w:rFonts w:eastAsiaTheme="minorHAnsi"/>
          <w:color w:val="auto"/>
          <w:sz w:val="22"/>
        </w:rPr>
        <w:t xml:space="preserve"> W pomieszczeniach, w których domownicy będą spędzać wspólnie czas, na ścianach dominują więc jasne i ciepłe</w:t>
      </w:r>
      <w:r w:rsidR="0069100D">
        <w:rPr>
          <w:rFonts w:eastAsiaTheme="minorHAnsi"/>
          <w:color w:val="auto"/>
          <w:sz w:val="22"/>
        </w:rPr>
        <w:t xml:space="preserve"> pastele jak: </w:t>
      </w:r>
      <w:proofErr w:type="spellStart"/>
      <w:r w:rsidR="0069100D">
        <w:rPr>
          <w:rFonts w:eastAsiaTheme="minorHAnsi"/>
          <w:color w:val="auto"/>
          <w:sz w:val="22"/>
        </w:rPr>
        <w:t>Vintage</w:t>
      </w:r>
      <w:proofErr w:type="spellEnd"/>
      <w:r w:rsidR="0069100D">
        <w:rPr>
          <w:rFonts w:eastAsiaTheme="minorHAnsi"/>
          <w:color w:val="auto"/>
          <w:sz w:val="22"/>
        </w:rPr>
        <w:t xml:space="preserve"> beżowy czy Piaskowa moc.</w:t>
      </w:r>
      <w:r w:rsidR="00AC048A">
        <w:rPr>
          <w:rFonts w:eastAsiaTheme="minorHAnsi"/>
          <w:color w:val="auto"/>
          <w:sz w:val="22"/>
        </w:rPr>
        <w:t xml:space="preserve"> W ten sposób udało się optycznie powiększyć przestrzeń, a przy tym nadać jej przytulną oprawę.</w:t>
      </w:r>
    </w:p>
    <w:p w14:paraId="7C85D34B" w14:textId="7C7D3B1E" w:rsidR="0074545A" w:rsidRDefault="0074545A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</w:p>
    <w:p w14:paraId="783F00E1" w14:textId="70882836" w:rsidR="0069100D" w:rsidRDefault="00B31650" w:rsidP="00753944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>–</w:t>
      </w:r>
      <w:r>
        <w:rPr>
          <w:rFonts w:eastAsiaTheme="minorHAnsi"/>
          <w:color w:val="auto"/>
          <w:sz w:val="22"/>
        </w:rPr>
        <w:t xml:space="preserve"> </w:t>
      </w:r>
      <w:r w:rsidR="0069100D" w:rsidRPr="0069100D">
        <w:rPr>
          <w:rFonts w:eastAsiaTheme="minorHAnsi"/>
          <w:i/>
          <w:iCs/>
          <w:color w:val="auto"/>
          <w:sz w:val="22"/>
        </w:rPr>
        <w:t xml:space="preserve">Zaplanowanie wystroju 220-metrowego domu było nie lada wyzwaniem. </w:t>
      </w:r>
      <w:bookmarkStart w:id="3" w:name="_Hlk67912606"/>
      <w:r w:rsidR="0069100D" w:rsidRPr="0069100D">
        <w:rPr>
          <w:rFonts w:eastAsiaTheme="minorHAnsi"/>
          <w:i/>
          <w:iCs/>
          <w:color w:val="auto"/>
          <w:sz w:val="22"/>
        </w:rPr>
        <w:t>Z jednej strony jest to duży metraż, z drugiej chcieliśmy zaaranżować go komfortowo i jednocześnie funkcjonalnie dla całej rodziny</w:t>
      </w:r>
      <w:bookmarkEnd w:id="3"/>
      <w:r w:rsidR="0069100D" w:rsidRPr="0069100D">
        <w:rPr>
          <w:rFonts w:eastAsiaTheme="minorHAnsi"/>
          <w:i/>
          <w:iCs/>
          <w:color w:val="auto"/>
          <w:sz w:val="22"/>
        </w:rPr>
        <w:t>. Dużo zagraliśmy kolorami, aby było przytulnie i radośnie</w:t>
      </w:r>
      <w:r w:rsidR="0069100D" w:rsidRPr="0069100D">
        <w:rPr>
          <w:rFonts w:eastAsiaTheme="minorHAnsi"/>
          <w:color w:val="auto"/>
          <w:sz w:val="22"/>
        </w:rPr>
        <w:t xml:space="preserve"> – dodaje Maja Chęcińska, architekt wnętrz, Budimex</w:t>
      </w:r>
    </w:p>
    <w:p w14:paraId="57688342" w14:textId="77777777" w:rsidR="0069100D" w:rsidRDefault="0069100D" w:rsidP="00753944">
      <w:pPr>
        <w:spacing w:line="271" w:lineRule="auto"/>
        <w:jc w:val="both"/>
        <w:rPr>
          <w:rFonts w:eastAsiaTheme="minorHAnsi"/>
          <w:color w:val="auto"/>
          <w:sz w:val="22"/>
        </w:rPr>
      </w:pPr>
    </w:p>
    <w:p w14:paraId="5054F5CD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 xml:space="preserve">Poza walorami estetycznymi, przy wykańczaniu wnętrz tej wielodzietnej rodziny, postawiono też na praktyczny aspekt – trwałe i łatwe w czyszczeniu powierzchnie. Ściany pomalowano więc farbami z serii </w:t>
      </w:r>
      <w:proofErr w:type="spellStart"/>
      <w:r w:rsidRPr="00E14B8B">
        <w:rPr>
          <w:rFonts w:eastAsiaTheme="minorHAnsi"/>
          <w:color w:val="auto"/>
          <w:sz w:val="22"/>
        </w:rPr>
        <w:t>Dulux</w:t>
      </w:r>
      <w:proofErr w:type="spellEnd"/>
      <w:r w:rsidRPr="00E14B8B">
        <w:rPr>
          <w:rFonts w:eastAsiaTheme="minorHAnsi"/>
          <w:color w:val="auto"/>
          <w:sz w:val="22"/>
        </w:rPr>
        <w:t xml:space="preserve"> </w:t>
      </w:r>
      <w:proofErr w:type="spellStart"/>
      <w:r w:rsidRPr="00E14B8B">
        <w:rPr>
          <w:rFonts w:eastAsiaTheme="minorHAnsi"/>
          <w:color w:val="auto"/>
          <w:sz w:val="22"/>
        </w:rPr>
        <w:t>EasyCare</w:t>
      </w:r>
      <w:proofErr w:type="spellEnd"/>
      <w:r w:rsidRPr="00E14B8B">
        <w:rPr>
          <w:rFonts w:eastAsiaTheme="minorHAnsi"/>
          <w:color w:val="auto"/>
          <w:sz w:val="22"/>
        </w:rPr>
        <w:t xml:space="preserve">, które cechują się m.in. hydrofobowością i plamoodpornością. Są przy tym odporne na ścieranie, można więc łatwo utrzymać je w czystości bez obawy o uszkodzenie powłoki. W pomieszczeniach o podniesionej wilgotności wykorzystano </w:t>
      </w:r>
      <w:proofErr w:type="spellStart"/>
      <w:r w:rsidRPr="00E14B8B">
        <w:rPr>
          <w:rFonts w:eastAsiaTheme="minorHAnsi"/>
          <w:color w:val="auto"/>
          <w:sz w:val="22"/>
        </w:rPr>
        <w:t>Dulux</w:t>
      </w:r>
      <w:proofErr w:type="spellEnd"/>
      <w:r w:rsidRPr="00E14B8B">
        <w:rPr>
          <w:rFonts w:eastAsiaTheme="minorHAnsi"/>
          <w:color w:val="auto"/>
          <w:sz w:val="22"/>
        </w:rPr>
        <w:t xml:space="preserve"> </w:t>
      </w:r>
      <w:proofErr w:type="spellStart"/>
      <w:r w:rsidRPr="00E14B8B">
        <w:rPr>
          <w:rFonts w:eastAsiaTheme="minorHAnsi"/>
          <w:color w:val="auto"/>
          <w:sz w:val="22"/>
        </w:rPr>
        <w:t>EasyCare</w:t>
      </w:r>
      <w:proofErr w:type="spellEnd"/>
      <w:r w:rsidRPr="00E14B8B">
        <w:rPr>
          <w:rFonts w:eastAsiaTheme="minorHAnsi"/>
          <w:color w:val="auto"/>
          <w:sz w:val="22"/>
        </w:rPr>
        <w:t xml:space="preserve"> Kuchnia i Łazienka, dzięki czemu zyskały dodatkową ochronę przed grzybami i pleśnią. </w:t>
      </w:r>
    </w:p>
    <w:p w14:paraId="666694BC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</w:p>
    <w:p w14:paraId="0864D348" w14:textId="4686E2C8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 xml:space="preserve">„Dom z </w:t>
      </w:r>
      <w:r>
        <w:rPr>
          <w:rFonts w:eastAsiaTheme="minorHAnsi"/>
          <w:color w:val="auto"/>
          <w:sz w:val="22"/>
        </w:rPr>
        <w:t>S</w:t>
      </w:r>
      <w:r w:rsidRPr="00E14B8B">
        <w:rPr>
          <w:rFonts w:eastAsiaTheme="minorHAnsi"/>
          <w:color w:val="auto"/>
          <w:sz w:val="22"/>
        </w:rPr>
        <w:t xml:space="preserve">erca” to kolejna akcja na rzecz lokalnych społeczności, w którą </w:t>
      </w:r>
      <w:proofErr w:type="spellStart"/>
      <w:r w:rsidRPr="00E14B8B">
        <w:rPr>
          <w:rFonts w:eastAsiaTheme="minorHAnsi"/>
          <w:color w:val="auto"/>
          <w:sz w:val="22"/>
        </w:rPr>
        <w:t>AkzoNobel</w:t>
      </w:r>
      <w:proofErr w:type="spellEnd"/>
      <w:r w:rsidRPr="00E14B8B">
        <w:rPr>
          <w:rFonts w:eastAsiaTheme="minorHAnsi"/>
          <w:color w:val="auto"/>
          <w:sz w:val="22"/>
        </w:rPr>
        <w:t xml:space="preserve"> włączył się w Polsce. Producent</w:t>
      </w:r>
      <w:r w:rsidR="00B15065">
        <w:rPr>
          <w:rFonts w:eastAsiaTheme="minorHAnsi"/>
          <w:color w:val="auto"/>
          <w:sz w:val="22"/>
        </w:rPr>
        <w:t xml:space="preserve">, </w:t>
      </w:r>
      <w:r w:rsidRPr="00E14B8B">
        <w:rPr>
          <w:rFonts w:eastAsiaTheme="minorHAnsi"/>
          <w:color w:val="auto"/>
          <w:sz w:val="22"/>
        </w:rPr>
        <w:t xml:space="preserve">będący liderem zrównoważonego rozwoju, na terenie naszego kraju zrealizował już około 170 projektów, w których wzięło udział ponad 300 wolontariuszy firmy. W ostatnich dwóch latach zaangażował się w inicjatywy, takie jak: renowacja lubelskiego </w:t>
      </w:r>
      <w:r w:rsidRPr="00E14B8B">
        <w:rPr>
          <w:rFonts w:eastAsiaTheme="minorHAnsi"/>
          <w:color w:val="auto"/>
          <w:sz w:val="22"/>
        </w:rPr>
        <w:lastRenderedPageBreak/>
        <w:t xml:space="preserve">oddziału SOS Wioski Dziecięce i cykl praktycznych szkoleń dedykowanych jego podopiecznym, malowanie szpitali i innych placówek publicznych, pomoc potrzebującym w ramach Szlachetnej Paczki, akcje na rzecz Banku Żywności czy wsparcie Fundacji Ronalda McDonalda i Fundacji </w:t>
      </w:r>
      <w:proofErr w:type="spellStart"/>
      <w:r w:rsidRPr="00E14B8B">
        <w:rPr>
          <w:rFonts w:eastAsiaTheme="minorHAnsi"/>
          <w:color w:val="auto"/>
          <w:sz w:val="22"/>
        </w:rPr>
        <w:t>Rak’n’Roll</w:t>
      </w:r>
      <w:proofErr w:type="spellEnd"/>
      <w:r w:rsidRPr="00E14B8B">
        <w:rPr>
          <w:rFonts w:eastAsiaTheme="minorHAnsi"/>
          <w:color w:val="auto"/>
          <w:sz w:val="22"/>
        </w:rPr>
        <w:t xml:space="preserve">. </w:t>
      </w:r>
    </w:p>
    <w:p w14:paraId="1F0A229C" w14:textId="77777777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</w:p>
    <w:p w14:paraId="62DE9003" w14:textId="0A29F09D" w:rsidR="00E14B8B" w:rsidRPr="00E14B8B" w:rsidRDefault="00E14B8B" w:rsidP="00E14B8B">
      <w:pPr>
        <w:spacing w:line="271" w:lineRule="auto"/>
        <w:jc w:val="both"/>
        <w:rPr>
          <w:rFonts w:eastAsiaTheme="minorHAnsi"/>
          <w:color w:val="auto"/>
          <w:sz w:val="22"/>
        </w:rPr>
      </w:pPr>
      <w:r w:rsidRPr="00E14B8B">
        <w:rPr>
          <w:rFonts w:eastAsiaTheme="minorHAnsi"/>
          <w:color w:val="auto"/>
          <w:sz w:val="22"/>
        </w:rPr>
        <w:t xml:space="preserve">– </w:t>
      </w:r>
      <w:r w:rsidRPr="00E14B8B">
        <w:rPr>
          <w:rFonts w:eastAsiaTheme="minorHAnsi"/>
          <w:i/>
          <w:iCs/>
          <w:color w:val="auto"/>
          <w:sz w:val="22"/>
        </w:rPr>
        <w:t>Zawsze chętnie włączamy się w działania, które mają na celu niesienie realnej pomocy. Także w tym przypadku nie wahaliśmy się ani chwili. Cieszymy się, że poprzez nasze farby pomogliśmy wnieść do nowego domu tej wspaniałej rodziny piękno i siłę barw. Mamy nadzieję, że dzięki nim codzienność jego mieszkańców będzie bardziej radosna i kolorowa</w:t>
      </w:r>
      <w:r w:rsidRPr="00E14B8B">
        <w:rPr>
          <w:rFonts w:eastAsiaTheme="minorHAnsi"/>
          <w:color w:val="auto"/>
          <w:sz w:val="22"/>
        </w:rPr>
        <w:t xml:space="preserve"> – podsumowuje</w:t>
      </w:r>
      <w:r w:rsidR="0069100D">
        <w:rPr>
          <w:rFonts w:eastAsiaTheme="minorHAnsi"/>
          <w:color w:val="auto"/>
          <w:sz w:val="22"/>
        </w:rPr>
        <w:t xml:space="preserve"> Katarzyna Kowalczyk</w:t>
      </w:r>
      <w:r w:rsidR="00B31650">
        <w:rPr>
          <w:rFonts w:eastAsiaTheme="minorHAnsi"/>
          <w:color w:val="auto"/>
          <w:sz w:val="22"/>
        </w:rPr>
        <w:t>,</w:t>
      </w:r>
      <w:r w:rsidR="0069100D">
        <w:rPr>
          <w:rFonts w:eastAsiaTheme="minorHAnsi"/>
          <w:color w:val="auto"/>
          <w:sz w:val="22"/>
        </w:rPr>
        <w:t xml:space="preserve"> Kierownik ds. Komunikacji </w:t>
      </w:r>
      <w:proofErr w:type="spellStart"/>
      <w:r w:rsidRPr="00E14B8B">
        <w:rPr>
          <w:rFonts w:eastAsiaTheme="minorHAnsi"/>
          <w:color w:val="auto"/>
          <w:sz w:val="22"/>
        </w:rPr>
        <w:t>AkzoNobel</w:t>
      </w:r>
      <w:proofErr w:type="spellEnd"/>
      <w:r w:rsidRPr="00E14B8B">
        <w:rPr>
          <w:rFonts w:eastAsiaTheme="minorHAnsi"/>
          <w:color w:val="auto"/>
          <w:sz w:val="22"/>
        </w:rPr>
        <w:t xml:space="preserve">. </w:t>
      </w:r>
    </w:p>
    <w:p w14:paraId="0F47BF06" w14:textId="77777777" w:rsidR="00E14B8B" w:rsidRPr="00E14B8B" w:rsidRDefault="00E14B8B" w:rsidP="00E14B8B">
      <w:pPr>
        <w:spacing w:line="271" w:lineRule="auto"/>
        <w:jc w:val="both"/>
        <w:rPr>
          <w:rFonts w:asciiTheme="minorHAnsi" w:eastAsiaTheme="minorHAnsi" w:hAnsiTheme="minorHAnsi" w:cstheme="minorBidi"/>
          <w:color w:val="auto"/>
          <w:sz w:val="22"/>
        </w:rPr>
      </w:pPr>
      <w:r w:rsidRPr="00E14B8B">
        <w:rPr>
          <w:rFonts w:asciiTheme="minorHAnsi" w:eastAsiaTheme="minorHAnsi" w:hAnsiTheme="minorHAnsi" w:cstheme="minorBidi"/>
          <w:color w:val="auto"/>
          <w:sz w:val="22"/>
        </w:rPr>
        <w:t xml:space="preserve"> </w:t>
      </w:r>
    </w:p>
    <w:p w14:paraId="48E847D0" w14:textId="70C15E3A" w:rsidR="006503CB" w:rsidRDefault="00E14B8B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  <w:r>
        <w:rPr>
          <w:rFonts w:eastAsia="Batang"/>
          <w:color w:val="auto"/>
          <w:sz w:val="22"/>
          <w:lang w:eastAsia="ko-KR"/>
        </w:rPr>
        <w:t xml:space="preserve">Więcej informacji na temat projektu „Dom z Serca” dostępnych jest na </w:t>
      </w:r>
      <w:hyperlink r:id="rId8" w:history="1">
        <w:r w:rsidRPr="00451E91">
          <w:rPr>
            <w:rStyle w:val="Hipercze"/>
            <w:rFonts w:eastAsia="Batang"/>
            <w:sz w:val="22"/>
            <w:lang w:eastAsia="ko-KR"/>
          </w:rPr>
          <w:t>www.domzserca.pl</w:t>
        </w:r>
      </w:hyperlink>
      <w:r>
        <w:rPr>
          <w:rFonts w:eastAsia="Batang"/>
          <w:color w:val="auto"/>
          <w:sz w:val="22"/>
          <w:lang w:eastAsia="ko-KR"/>
        </w:rPr>
        <w:t xml:space="preserve">. </w:t>
      </w:r>
    </w:p>
    <w:p w14:paraId="3939D66E" w14:textId="5A199400" w:rsidR="007962C4" w:rsidRDefault="007962C4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</w:p>
    <w:p w14:paraId="224F9CB8" w14:textId="28A4C69F" w:rsidR="00ED67DD" w:rsidRDefault="00ED67DD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  <w:r>
        <w:rPr>
          <w:rFonts w:eastAsia="Batang"/>
          <w:color w:val="auto"/>
          <w:sz w:val="22"/>
          <w:lang w:eastAsia="ko-KR"/>
        </w:rPr>
        <w:t>Zdjęcia Budimex:</w:t>
      </w:r>
    </w:p>
    <w:p w14:paraId="48B1B105" w14:textId="77777777" w:rsidR="00ED67DD" w:rsidRDefault="00ED67DD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</w:p>
    <w:p w14:paraId="0E280153" w14:textId="7389E2E0" w:rsidR="00ED67DD" w:rsidRDefault="00ED67DD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</w:p>
    <w:p w14:paraId="16C90DB1" w14:textId="77777777" w:rsidR="00ED67DD" w:rsidRPr="00A32870" w:rsidRDefault="00ED67DD" w:rsidP="006503CB">
      <w:pPr>
        <w:spacing w:line="240" w:lineRule="auto"/>
        <w:jc w:val="both"/>
        <w:rPr>
          <w:rFonts w:eastAsia="Batang"/>
          <w:color w:val="auto"/>
          <w:sz w:val="22"/>
          <w:lang w:eastAsia="ko-KR"/>
        </w:rPr>
      </w:pPr>
    </w:p>
    <w:p w14:paraId="1FD66118" w14:textId="31C0BF7B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drawing>
          <wp:inline distT="0" distB="0" distL="0" distR="0" wp14:anchorId="4A7EABF9" wp14:editId="1657238B">
            <wp:extent cx="5760720" cy="3853815"/>
            <wp:effectExtent l="0" t="0" r="0" b="0"/>
            <wp:docPr id="4" name="Obraz 4" descr="Obraz zawierający podłoże,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podłoże, wewnątrz, ściana, sufit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13CC" w14:textId="27FB3934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6BCE5216" w14:textId="7C8EDED9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lastRenderedPageBreak/>
        <w:drawing>
          <wp:inline distT="0" distB="0" distL="0" distR="0" wp14:anchorId="10081F93" wp14:editId="05C81A65">
            <wp:extent cx="5760720" cy="3853815"/>
            <wp:effectExtent l="0" t="0" r="0" b="0"/>
            <wp:docPr id="5" name="Obraz 5" descr="Obraz zawierający podłoże, wewnątrz, ścian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podłoże, wewnątrz, ściana, budynek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3B04" w14:textId="3F2EA338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drawing>
          <wp:inline distT="0" distB="0" distL="0" distR="0" wp14:anchorId="7B386FDC" wp14:editId="6A90B75C">
            <wp:extent cx="5760720" cy="3853815"/>
            <wp:effectExtent l="0" t="0" r="0" b="0"/>
            <wp:docPr id="6" name="Obraz 6" descr="Obraz zawierający podłoże, wewnątrz, ściana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podłoże, wewnątrz, ściana, budynek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B1B6" w14:textId="411A0D39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1F7A1F59" w14:textId="470B06A3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Batang"/>
          <w:noProof/>
          <w:color w:val="auto"/>
          <w:sz w:val="22"/>
          <w:lang w:eastAsia="ko-KR"/>
        </w:rPr>
        <w:lastRenderedPageBreak/>
        <w:drawing>
          <wp:inline distT="0" distB="0" distL="0" distR="0" wp14:anchorId="2B7DF2DA" wp14:editId="7BB5A567">
            <wp:extent cx="5760720" cy="3853815"/>
            <wp:effectExtent l="0" t="0" r="0" b="0"/>
            <wp:docPr id="1" name="Obraz 1" descr="Obraz zawierający krzesło, stół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rzesło, stół, podłoże, wewnątrz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7F06" w14:textId="65466534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drawing>
          <wp:inline distT="0" distB="0" distL="0" distR="0" wp14:anchorId="58A55D85" wp14:editId="38357309">
            <wp:extent cx="5760720" cy="3629660"/>
            <wp:effectExtent l="0" t="0" r="0" b="8890"/>
            <wp:docPr id="10" name="Obraz 10" descr="Obraz zawierający wewnątrz, podłoże, ścian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wewnątrz, podłoże, ściana, pomieszczenie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F2F3" w14:textId="3F55E612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noProof/>
          <w:color w:val="auto"/>
          <w:sz w:val="24"/>
        </w:rPr>
      </w:pPr>
    </w:p>
    <w:p w14:paraId="774898A0" w14:textId="0BD19FBE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lastRenderedPageBreak/>
        <w:drawing>
          <wp:inline distT="0" distB="0" distL="0" distR="0" wp14:anchorId="64110E58" wp14:editId="21B39697">
            <wp:extent cx="7680960" cy="5760720"/>
            <wp:effectExtent l="762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4681" w14:textId="7777777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7724093B" w14:textId="6D8AA305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09FEBCBF" w14:textId="75FC1531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62C5DEDA" w14:textId="21170425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drawing>
          <wp:inline distT="0" distB="0" distL="0" distR="0" wp14:anchorId="0B06C654" wp14:editId="6EEED932">
            <wp:extent cx="7680960" cy="5760720"/>
            <wp:effectExtent l="7620" t="0" r="3810" b="3810"/>
            <wp:docPr id="9" name="Obraz 9" descr="Obraz zawierający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podłoż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2F90" w14:textId="5C0F52C4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52E70FEE" w14:textId="020E43E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noProof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lastRenderedPageBreak/>
        <w:drawing>
          <wp:inline distT="0" distB="0" distL="0" distR="0" wp14:anchorId="7D501257" wp14:editId="132CBEF7">
            <wp:extent cx="5760720" cy="3853815"/>
            <wp:effectExtent l="0" t="0" r="0" b="0"/>
            <wp:docPr id="8" name="Obraz 8" descr="Obraz zawierający podłoże, ściana, wewnątrz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podłoże, ściana, wewnątrz, okno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A907" w14:textId="24480C27" w:rsidR="00ED67DD" w:rsidRPr="00ED67DD" w:rsidRDefault="00ED67DD" w:rsidP="00ED67DD">
      <w:pPr>
        <w:rPr>
          <w:rFonts w:eastAsia="Calibri"/>
          <w:sz w:val="24"/>
        </w:rPr>
      </w:pPr>
      <w:r>
        <w:rPr>
          <w:rFonts w:eastAsia="Calibri"/>
          <w:noProof/>
          <w:color w:val="auto"/>
          <w:sz w:val="24"/>
        </w:rPr>
        <w:lastRenderedPageBreak/>
        <w:drawing>
          <wp:inline distT="0" distB="0" distL="0" distR="0" wp14:anchorId="7B06EE75" wp14:editId="6772BCA7">
            <wp:extent cx="5760720" cy="4590415"/>
            <wp:effectExtent l="0" t="0" r="0" b="635"/>
            <wp:docPr id="12" name="Obraz 12" descr="Obraz zawierający szafka, wewnątrz, podłoże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zafka, wewnątrz, podłoże, ścian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9590" w14:textId="29489D64" w:rsidR="00ED67DD" w:rsidRDefault="00ED67DD" w:rsidP="00ED67DD">
      <w:pPr>
        <w:rPr>
          <w:rFonts w:eastAsia="Calibri"/>
          <w:noProof/>
          <w:color w:val="auto"/>
          <w:sz w:val="24"/>
        </w:rPr>
      </w:pPr>
    </w:p>
    <w:p w14:paraId="471FC652" w14:textId="3D48934F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33A215CB" w14:textId="021F694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lastRenderedPageBreak/>
        <w:drawing>
          <wp:inline distT="0" distB="0" distL="0" distR="0" wp14:anchorId="0A167395" wp14:editId="4D0A1366">
            <wp:extent cx="7680960" cy="5760720"/>
            <wp:effectExtent l="7620" t="0" r="3810" b="3810"/>
            <wp:docPr id="11" name="Obraz 11" descr="Obraz zawierający ściana, wewnątrz, sufit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ściana, wewnątrz, sufit, drewnian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8843" w14:textId="169705ED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3ACB0EB8" w14:textId="7ED432A3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254FA64D" w14:textId="63F15AF1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3D3AAF76" w14:textId="0F6A088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71D5E188" w14:textId="0EC3FA4E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>
        <w:rPr>
          <w:rFonts w:eastAsia="Calibri"/>
          <w:noProof/>
          <w:color w:val="auto"/>
          <w:sz w:val="24"/>
        </w:rPr>
        <w:drawing>
          <wp:inline distT="0" distB="0" distL="0" distR="0" wp14:anchorId="0F6641E1" wp14:editId="1A337A61">
            <wp:extent cx="5760720" cy="3853815"/>
            <wp:effectExtent l="0" t="0" r="0" b="0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D84B" w14:textId="7777777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348BF6B0" w14:textId="09993F04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68EA1B6A" w14:textId="77777777" w:rsidR="00ED67DD" w:rsidRDefault="00ED67D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</w:p>
    <w:p w14:paraId="10247CC9" w14:textId="7883874A" w:rsidR="00A142FD" w:rsidRPr="00086A35" w:rsidRDefault="00A142F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 w:rsidRPr="00086A35">
        <w:rPr>
          <w:rFonts w:eastAsia="Calibri"/>
          <w:color w:val="auto"/>
          <w:sz w:val="24"/>
        </w:rPr>
        <w:t>***</w:t>
      </w:r>
    </w:p>
    <w:p w14:paraId="769DEDB3" w14:textId="0D73ED0C" w:rsidR="00B9358B" w:rsidRPr="00E34684" w:rsidRDefault="00E34684">
      <w:pPr>
        <w:spacing w:line="276" w:lineRule="auto"/>
        <w:jc w:val="both"/>
        <w:rPr>
          <w:rFonts w:eastAsia="Times New Roman"/>
          <w:bCs/>
          <w:color w:val="auto"/>
          <w:sz w:val="16"/>
          <w:szCs w:val="14"/>
          <w:lang w:eastAsia="pl-PL"/>
        </w:rPr>
      </w:pPr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Już od ponad 200 lat odkrywamy świat nieograniczonych możliwości, ożywiania kolorem różnorodnych powierzchni. Jesteśmy ekspertami w produkowaniu farb i powłok, możliwe, że jeden z naszych produktów znajduje się zaledwie kilka metrów od Ciebie. Nasze portfolio zawiera światowej klasy marki, takie jak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Dulux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, International,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Sikkens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 i </w:t>
      </w:r>
      <w:proofErr w:type="spellStart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Interpon</w:t>
      </w:r>
      <w:proofErr w:type="spellEnd"/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>,</w:t>
      </w:r>
      <w:r w:rsidR="00CC3790">
        <w:rPr>
          <w:rFonts w:eastAsia="Times New Roman"/>
          <w:bCs/>
          <w:color w:val="auto"/>
          <w:sz w:val="16"/>
          <w:szCs w:val="14"/>
          <w:lang w:eastAsia="pl-PL"/>
        </w:rPr>
        <w:t xml:space="preserve"> </w:t>
      </w:r>
      <w:r w:rsidRPr="00E34684">
        <w:rPr>
          <w:rFonts w:eastAsia="Times New Roman"/>
          <w:bCs/>
          <w:color w:val="auto"/>
          <w:sz w:val="16"/>
          <w:szCs w:val="14"/>
          <w:lang w:eastAsia="pl-PL"/>
        </w:rPr>
        <w:t xml:space="preserve">które cieszą się zaufaniem klientów na całym świecie. Prowadzimy działalność w ponad 150 krajach i stawiamy sobie za cel osiągnięcie pozycji światowego lidera w naszej branży. Właśnie tego możesz oczekiwać od będącego liderem zrównoważonego rozwoju producenta farb, który od ponad dwóch stuleci kreuje przyszłość. Więcej na stronie </w:t>
      </w:r>
      <w:hyperlink r:id="rId20" w:history="1">
        <w:r w:rsidRPr="00E34684">
          <w:rPr>
            <w:rStyle w:val="Hipercze"/>
            <w:rFonts w:eastAsia="Times New Roman"/>
            <w:bCs/>
            <w:sz w:val="16"/>
            <w:szCs w:val="14"/>
            <w:lang w:eastAsia="pl-PL"/>
          </w:rPr>
          <w:t>www.akzonobel.com</w:t>
        </w:r>
      </w:hyperlink>
    </w:p>
    <w:sectPr w:rsidR="00B9358B" w:rsidRPr="00E34684" w:rsidSect="00674F9E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2193" w:right="1416" w:bottom="85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C99B95" w14:textId="77777777" w:rsidR="00DF0649" w:rsidRDefault="00DF0649" w:rsidP="002E6499">
      <w:r>
        <w:separator/>
      </w:r>
    </w:p>
  </w:endnote>
  <w:endnote w:type="continuationSeparator" w:id="0">
    <w:p w14:paraId="41E56D54" w14:textId="77777777" w:rsidR="00DF0649" w:rsidRDefault="00DF0649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lour Sans">
    <w:altName w:val="Colour Sans"/>
    <w:panose1 w:val="00000000000000000000"/>
    <w:charset w:val="00"/>
    <w:family w:val="modern"/>
    <w:notTrueType/>
    <w:pitch w:val="variable"/>
    <w:sig w:usb0="A00000EF" w:usb1="5000004A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48673" w14:textId="77777777" w:rsidR="00927083" w:rsidRDefault="00927083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5B3147">
      <w:rPr>
        <w:noProof/>
      </w:rPr>
      <w:t>2</w:t>
    </w:r>
    <w:r>
      <w:rPr>
        <w:noProof/>
      </w:rPr>
      <w:fldChar w:fldCharType="end"/>
    </w:r>
  </w:p>
  <w:p w14:paraId="3C66A220" w14:textId="77777777" w:rsidR="00927083" w:rsidRPr="00133F7C" w:rsidRDefault="00927083" w:rsidP="00A142FD">
    <w:pPr>
      <w:spacing w:line="240" w:lineRule="auto"/>
      <w:jc w:val="center"/>
      <w:rPr>
        <w:sz w:val="16"/>
        <w:szCs w:val="20"/>
        <w:lang w:val="en-US"/>
      </w:rPr>
    </w:pPr>
  </w:p>
  <w:p w14:paraId="7E7A8E69" w14:textId="77777777" w:rsidR="008D5791" w:rsidRPr="00133F7C" w:rsidRDefault="008D5791" w:rsidP="008D5791">
    <w:pPr>
      <w:spacing w:line="240" w:lineRule="auto"/>
      <w:jc w:val="center"/>
      <w:rPr>
        <w:sz w:val="16"/>
        <w:szCs w:val="20"/>
        <w:lang w:val="en-US"/>
      </w:rPr>
    </w:pPr>
    <w:r w:rsidRPr="00133F7C">
      <w:rPr>
        <w:sz w:val="16"/>
        <w:szCs w:val="20"/>
        <w:lang w:val="en-US"/>
      </w:rPr>
      <w:t>Karolina Dobies I more communications agency</w:t>
    </w:r>
  </w:p>
  <w:p w14:paraId="3EB64DC7" w14:textId="77777777" w:rsidR="008D5791" w:rsidRPr="008D5791" w:rsidRDefault="008D5791" w:rsidP="008D5791">
    <w:pPr>
      <w:spacing w:line="240" w:lineRule="auto"/>
      <w:jc w:val="center"/>
      <w:rPr>
        <w:sz w:val="16"/>
        <w:szCs w:val="20"/>
      </w:rPr>
    </w:pPr>
    <w:r w:rsidRPr="008D5791">
      <w:rPr>
        <w:sz w:val="16"/>
        <w:szCs w:val="20"/>
      </w:rPr>
      <w:t>+48 601 177 696 I karolina.dobies@more-ca.com</w:t>
    </w:r>
  </w:p>
  <w:p w14:paraId="09CDD063" w14:textId="77777777" w:rsidR="00927083" w:rsidRPr="008D5791" w:rsidRDefault="009270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BFCE" w14:textId="77777777" w:rsidR="008D5791" w:rsidRDefault="008D5791" w:rsidP="00E74AE1">
    <w:pPr>
      <w:spacing w:line="240" w:lineRule="auto"/>
      <w:jc w:val="center"/>
      <w:rPr>
        <w:sz w:val="16"/>
        <w:szCs w:val="20"/>
      </w:rPr>
    </w:pPr>
  </w:p>
  <w:p w14:paraId="7697FD1C" w14:textId="0B8E1EA1" w:rsidR="00927083" w:rsidRPr="00133F7C" w:rsidRDefault="00927083" w:rsidP="00E74AE1">
    <w:pPr>
      <w:spacing w:line="240" w:lineRule="auto"/>
      <w:jc w:val="center"/>
      <w:rPr>
        <w:sz w:val="16"/>
        <w:szCs w:val="20"/>
        <w:lang w:val="en-US"/>
      </w:rPr>
    </w:pPr>
    <w:r w:rsidRPr="00133F7C">
      <w:rPr>
        <w:sz w:val="16"/>
        <w:szCs w:val="20"/>
        <w:lang w:val="en-US"/>
      </w:rPr>
      <w:t xml:space="preserve">Karolina Dobies I </w:t>
    </w:r>
    <w:r w:rsidR="008D5791" w:rsidRPr="00133F7C">
      <w:rPr>
        <w:sz w:val="16"/>
        <w:szCs w:val="20"/>
        <w:lang w:val="en-US"/>
      </w:rPr>
      <w:t>more communications agency</w:t>
    </w:r>
  </w:p>
  <w:p w14:paraId="3FD61B73" w14:textId="03ED56D2" w:rsidR="00927083" w:rsidRPr="008D5791" w:rsidRDefault="00927083" w:rsidP="00E74AE1">
    <w:pPr>
      <w:spacing w:line="240" w:lineRule="auto"/>
      <w:jc w:val="center"/>
      <w:rPr>
        <w:sz w:val="16"/>
        <w:szCs w:val="20"/>
      </w:rPr>
    </w:pPr>
    <w:r w:rsidRPr="008D5791">
      <w:rPr>
        <w:sz w:val="16"/>
        <w:szCs w:val="20"/>
      </w:rPr>
      <w:t>+48 601 177 696 I karolina.dobies@</w:t>
    </w:r>
    <w:r w:rsidR="008D5791" w:rsidRPr="008D5791">
      <w:rPr>
        <w:sz w:val="16"/>
        <w:szCs w:val="20"/>
      </w:rPr>
      <w:t>more-ca.com</w:t>
    </w:r>
  </w:p>
  <w:p w14:paraId="13E7E36C" w14:textId="77777777" w:rsidR="00927083" w:rsidRPr="008D5791" w:rsidRDefault="009270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524C6" w14:textId="77777777" w:rsidR="00DF0649" w:rsidRDefault="00DF0649" w:rsidP="002E6499">
      <w:r>
        <w:separator/>
      </w:r>
    </w:p>
  </w:footnote>
  <w:footnote w:type="continuationSeparator" w:id="0">
    <w:p w14:paraId="0C52B348" w14:textId="77777777" w:rsidR="00DF0649" w:rsidRDefault="00DF0649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11F9E" w14:textId="692DE7A1" w:rsidR="00927083" w:rsidRDefault="00852E12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05C51F72" wp14:editId="5E8064F3">
          <wp:simplePos x="0" y="0"/>
          <wp:positionH relativeFrom="page">
            <wp:posOffset>-295275</wp:posOffset>
          </wp:positionH>
          <wp:positionV relativeFrom="page">
            <wp:posOffset>19050</wp:posOffset>
          </wp:positionV>
          <wp:extent cx="7565390" cy="1158240"/>
          <wp:effectExtent l="0" t="0" r="0" b="381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46227" w14:textId="77777777" w:rsidR="00086A35" w:rsidRPr="003225AA" w:rsidRDefault="00086A35" w:rsidP="007F330D">
    <w:pPr>
      <w:pStyle w:val="ANTitle"/>
      <w:framePr w:wrap="around" w:hAnchor="page" w:x="1366" w:y="1276"/>
      <w:rPr>
        <w:rFonts w:eastAsia="Times New Roman"/>
        <w:sz w:val="36"/>
        <w:szCs w:val="14"/>
      </w:rPr>
    </w:pPr>
    <w:bookmarkStart w:id="4" w:name="_Hlk33172717"/>
    <w:r w:rsidRPr="003225AA">
      <w:rPr>
        <w:sz w:val="36"/>
        <w:szCs w:val="14"/>
      </w:rPr>
      <w:t>Informacja prasowa</w:t>
    </w:r>
  </w:p>
  <w:bookmarkEnd w:id="4"/>
  <w:p w14:paraId="60B6890C" w14:textId="29606185" w:rsidR="00927083" w:rsidRPr="00542E78" w:rsidRDefault="00086A35" w:rsidP="00542E78">
    <w:pPr>
      <w:pStyle w:val="Nagwek"/>
      <w:jc w:val="right"/>
    </w:pPr>
    <w:r>
      <w:rPr>
        <w:b/>
        <w:bCs/>
        <w:noProof/>
      </w:rPr>
      <w:drawing>
        <wp:anchor distT="0" distB="0" distL="114300" distR="114300" simplePos="0" relativeHeight="251659776" behindDoc="1" locked="0" layoutInCell="0" allowOverlap="1" wp14:anchorId="1D2A3DFE" wp14:editId="421619B0">
          <wp:simplePos x="0" y="0"/>
          <wp:positionH relativeFrom="page">
            <wp:posOffset>-179705</wp:posOffset>
          </wp:positionH>
          <wp:positionV relativeFrom="page">
            <wp:posOffset>123825</wp:posOffset>
          </wp:positionV>
          <wp:extent cx="7267575" cy="1112645"/>
          <wp:effectExtent l="0" t="0" r="0" b="0"/>
          <wp:wrapNone/>
          <wp:docPr id="3" name="Picture 1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1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20E0B"/>
    <w:multiLevelType w:val="hybridMultilevel"/>
    <w:tmpl w:val="7C98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3471F"/>
    <w:multiLevelType w:val="hybridMultilevel"/>
    <w:tmpl w:val="4672D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20999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CC4"/>
    <w:rsid w:val="00003434"/>
    <w:rsid w:val="00004CAB"/>
    <w:rsid w:val="000075CB"/>
    <w:rsid w:val="0001053E"/>
    <w:rsid w:val="00010DB1"/>
    <w:rsid w:val="00016FEE"/>
    <w:rsid w:val="000272A1"/>
    <w:rsid w:val="000302C9"/>
    <w:rsid w:val="0003131C"/>
    <w:rsid w:val="00032D64"/>
    <w:rsid w:val="00033D84"/>
    <w:rsid w:val="00034873"/>
    <w:rsid w:val="00043B65"/>
    <w:rsid w:val="00044569"/>
    <w:rsid w:val="00053D38"/>
    <w:rsid w:val="00053F5A"/>
    <w:rsid w:val="00056048"/>
    <w:rsid w:val="00057EB3"/>
    <w:rsid w:val="00057F9D"/>
    <w:rsid w:val="0007314C"/>
    <w:rsid w:val="000806AE"/>
    <w:rsid w:val="00086A35"/>
    <w:rsid w:val="00087F10"/>
    <w:rsid w:val="000912C8"/>
    <w:rsid w:val="000915C1"/>
    <w:rsid w:val="000923CD"/>
    <w:rsid w:val="00095A13"/>
    <w:rsid w:val="000A0A2C"/>
    <w:rsid w:val="000A4C86"/>
    <w:rsid w:val="000A4F4A"/>
    <w:rsid w:val="000B5E2E"/>
    <w:rsid w:val="000B619F"/>
    <w:rsid w:val="000B715A"/>
    <w:rsid w:val="000B7258"/>
    <w:rsid w:val="000C12FB"/>
    <w:rsid w:val="000C230D"/>
    <w:rsid w:val="000C431E"/>
    <w:rsid w:val="000C7D47"/>
    <w:rsid w:val="000D2FEA"/>
    <w:rsid w:val="000D43A9"/>
    <w:rsid w:val="000D5094"/>
    <w:rsid w:val="000E51F7"/>
    <w:rsid w:val="000E570C"/>
    <w:rsid w:val="000F14D7"/>
    <w:rsid w:val="000F2415"/>
    <w:rsid w:val="000F2846"/>
    <w:rsid w:val="000F5995"/>
    <w:rsid w:val="000F7A52"/>
    <w:rsid w:val="001003D8"/>
    <w:rsid w:val="00100781"/>
    <w:rsid w:val="001030D8"/>
    <w:rsid w:val="0010576E"/>
    <w:rsid w:val="00105D76"/>
    <w:rsid w:val="00106A98"/>
    <w:rsid w:val="001112E1"/>
    <w:rsid w:val="001119FB"/>
    <w:rsid w:val="00113824"/>
    <w:rsid w:val="001172BF"/>
    <w:rsid w:val="00122861"/>
    <w:rsid w:val="00122C0A"/>
    <w:rsid w:val="00125453"/>
    <w:rsid w:val="00126228"/>
    <w:rsid w:val="00133E7F"/>
    <w:rsid w:val="00133F7C"/>
    <w:rsid w:val="00143C44"/>
    <w:rsid w:val="00145046"/>
    <w:rsid w:val="00146266"/>
    <w:rsid w:val="00151F55"/>
    <w:rsid w:val="00154395"/>
    <w:rsid w:val="00154C1E"/>
    <w:rsid w:val="00157C92"/>
    <w:rsid w:val="001641F9"/>
    <w:rsid w:val="00167583"/>
    <w:rsid w:val="00176AF8"/>
    <w:rsid w:val="00183977"/>
    <w:rsid w:val="001869EA"/>
    <w:rsid w:val="00186D1D"/>
    <w:rsid w:val="00190EAB"/>
    <w:rsid w:val="00191603"/>
    <w:rsid w:val="001933CB"/>
    <w:rsid w:val="001935D2"/>
    <w:rsid w:val="001A2C00"/>
    <w:rsid w:val="001A364F"/>
    <w:rsid w:val="001A3FD9"/>
    <w:rsid w:val="001A6DF2"/>
    <w:rsid w:val="001B0DC9"/>
    <w:rsid w:val="001B11BD"/>
    <w:rsid w:val="001B3577"/>
    <w:rsid w:val="001B3CE1"/>
    <w:rsid w:val="001B4141"/>
    <w:rsid w:val="001B4C47"/>
    <w:rsid w:val="001C0FBE"/>
    <w:rsid w:val="001C0FFD"/>
    <w:rsid w:val="001C1F75"/>
    <w:rsid w:val="001C5208"/>
    <w:rsid w:val="001C5786"/>
    <w:rsid w:val="001C5F86"/>
    <w:rsid w:val="001D3FD2"/>
    <w:rsid w:val="001E19A2"/>
    <w:rsid w:val="001E6758"/>
    <w:rsid w:val="001E7C2C"/>
    <w:rsid w:val="001F45DF"/>
    <w:rsid w:val="001F62E3"/>
    <w:rsid w:val="001F7560"/>
    <w:rsid w:val="002030DB"/>
    <w:rsid w:val="00205D49"/>
    <w:rsid w:val="002107FB"/>
    <w:rsid w:val="002143A3"/>
    <w:rsid w:val="00214C7C"/>
    <w:rsid w:val="0021531F"/>
    <w:rsid w:val="00217F0B"/>
    <w:rsid w:val="0022146A"/>
    <w:rsid w:val="0023135F"/>
    <w:rsid w:val="00234FE8"/>
    <w:rsid w:val="00236DD1"/>
    <w:rsid w:val="00237448"/>
    <w:rsid w:val="0024639F"/>
    <w:rsid w:val="00246D5D"/>
    <w:rsid w:val="00247510"/>
    <w:rsid w:val="00247A1D"/>
    <w:rsid w:val="00254574"/>
    <w:rsid w:val="00254DAF"/>
    <w:rsid w:val="002713ED"/>
    <w:rsid w:val="0027222E"/>
    <w:rsid w:val="002805E3"/>
    <w:rsid w:val="0028087A"/>
    <w:rsid w:val="0028171E"/>
    <w:rsid w:val="00282238"/>
    <w:rsid w:val="0029658C"/>
    <w:rsid w:val="002967D0"/>
    <w:rsid w:val="002A1027"/>
    <w:rsid w:val="002A1091"/>
    <w:rsid w:val="002A1C94"/>
    <w:rsid w:val="002A287A"/>
    <w:rsid w:val="002B283F"/>
    <w:rsid w:val="002B45F8"/>
    <w:rsid w:val="002C19FC"/>
    <w:rsid w:val="002C55B5"/>
    <w:rsid w:val="002D6140"/>
    <w:rsid w:val="002E0B78"/>
    <w:rsid w:val="002E151F"/>
    <w:rsid w:val="002E1F10"/>
    <w:rsid w:val="002E21DD"/>
    <w:rsid w:val="002E39E1"/>
    <w:rsid w:val="002E4281"/>
    <w:rsid w:val="002E6499"/>
    <w:rsid w:val="002E6995"/>
    <w:rsid w:val="002E7709"/>
    <w:rsid w:val="002E7D52"/>
    <w:rsid w:val="002F27FB"/>
    <w:rsid w:val="002F5189"/>
    <w:rsid w:val="002F5605"/>
    <w:rsid w:val="002F644C"/>
    <w:rsid w:val="002F6A8B"/>
    <w:rsid w:val="002F7E22"/>
    <w:rsid w:val="003001C9"/>
    <w:rsid w:val="003004DA"/>
    <w:rsid w:val="00303E8D"/>
    <w:rsid w:val="003042B5"/>
    <w:rsid w:val="00307B9E"/>
    <w:rsid w:val="00314110"/>
    <w:rsid w:val="003146CE"/>
    <w:rsid w:val="00321DDD"/>
    <w:rsid w:val="003225AA"/>
    <w:rsid w:val="003245A9"/>
    <w:rsid w:val="00324CAD"/>
    <w:rsid w:val="00326266"/>
    <w:rsid w:val="00327EF4"/>
    <w:rsid w:val="00330DD2"/>
    <w:rsid w:val="0033375B"/>
    <w:rsid w:val="00335FFA"/>
    <w:rsid w:val="00342617"/>
    <w:rsid w:val="003453C4"/>
    <w:rsid w:val="00346E4B"/>
    <w:rsid w:val="0035002B"/>
    <w:rsid w:val="00360406"/>
    <w:rsid w:val="00361A7F"/>
    <w:rsid w:val="00361FFB"/>
    <w:rsid w:val="00363BD4"/>
    <w:rsid w:val="00365BAE"/>
    <w:rsid w:val="0037067C"/>
    <w:rsid w:val="00376369"/>
    <w:rsid w:val="00381D82"/>
    <w:rsid w:val="003829F9"/>
    <w:rsid w:val="00390253"/>
    <w:rsid w:val="00391B4E"/>
    <w:rsid w:val="003929E8"/>
    <w:rsid w:val="0039369E"/>
    <w:rsid w:val="0039382D"/>
    <w:rsid w:val="003942B3"/>
    <w:rsid w:val="00395B47"/>
    <w:rsid w:val="003A0B53"/>
    <w:rsid w:val="003A1785"/>
    <w:rsid w:val="003A3FFB"/>
    <w:rsid w:val="003A48ED"/>
    <w:rsid w:val="003A5B14"/>
    <w:rsid w:val="003B30D0"/>
    <w:rsid w:val="003B5055"/>
    <w:rsid w:val="003B625D"/>
    <w:rsid w:val="003C79A2"/>
    <w:rsid w:val="003D0F29"/>
    <w:rsid w:val="003E17EF"/>
    <w:rsid w:val="003E4C7B"/>
    <w:rsid w:val="003E7BF6"/>
    <w:rsid w:val="003F1166"/>
    <w:rsid w:val="003F12BB"/>
    <w:rsid w:val="003F309E"/>
    <w:rsid w:val="003F38BA"/>
    <w:rsid w:val="003F717C"/>
    <w:rsid w:val="0040450F"/>
    <w:rsid w:val="004158CA"/>
    <w:rsid w:val="00422530"/>
    <w:rsid w:val="00423FBA"/>
    <w:rsid w:val="00430202"/>
    <w:rsid w:val="00431C7B"/>
    <w:rsid w:val="004359FB"/>
    <w:rsid w:val="0043639A"/>
    <w:rsid w:val="0043768A"/>
    <w:rsid w:val="00440CCA"/>
    <w:rsid w:val="0045312F"/>
    <w:rsid w:val="00453B67"/>
    <w:rsid w:val="00457C00"/>
    <w:rsid w:val="00460EF8"/>
    <w:rsid w:val="004651DC"/>
    <w:rsid w:val="00472AD6"/>
    <w:rsid w:val="00473B58"/>
    <w:rsid w:val="00475579"/>
    <w:rsid w:val="00480DCF"/>
    <w:rsid w:val="00490262"/>
    <w:rsid w:val="00490B43"/>
    <w:rsid w:val="004A089C"/>
    <w:rsid w:val="004A262E"/>
    <w:rsid w:val="004A69AB"/>
    <w:rsid w:val="004A74E2"/>
    <w:rsid w:val="004B0B06"/>
    <w:rsid w:val="004B14A8"/>
    <w:rsid w:val="004B22DD"/>
    <w:rsid w:val="004B2358"/>
    <w:rsid w:val="004B3575"/>
    <w:rsid w:val="004B6187"/>
    <w:rsid w:val="004B7C40"/>
    <w:rsid w:val="004C027A"/>
    <w:rsid w:val="004C5005"/>
    <w:rsid w:val="004D6A4D"/>
    <w:rsid w:val="004D7827"/>
    <w:rsid w:val="004E0B8A"/>
    <w:rsid w:val="004E436A"/>
    <w:rsid w:val="004E679E"/>
    <w:rsid w:val="004E71B3"/>
    <w:rsid w:val="004F0DA8"/>
    <w:rsid w:val="004F4751"/>
    <w:rsid w:val="004F6EC8"/>
    <w:rsid w:val="00501D4D"/>
    <w:rsid w:val="005036BC"/>
    <w:rsid w:val="005067A1"/>
    <w:rsid w:val="005124A6"/>
    <w:rsid w:val="00516B14"/>
    <w:rsid w:val="0052578A"/>
    <w:rsid w:val="00526C99"/>
    <w:rsid w:val="00527AAF"/>
    <w:rsid w:val="00531C2D"/>
    <w:rsid w:val="0053231F"/>
    <w:rsid w:val="00533884"/>
    <w:rsid w:val="00534981"/>
    <w:rsid w:val="005351EE"/>
    <w:rsid w:val="005377B7"/>
    <w:rsid w:val="005412A3"/>
    <w:rsid w:val="00542E78"/>
    <w:rsid w:val="00543C1D"/>
    <w:rsid w:val="00546513"/>
    <w:rsid w:val="00547EAD"/>
    <w:rsid w:val="005509DD"/>
    <w:rsid w:val="00551D3C"/>
    <w:rsid w:val="005536C4"/>
    <w:rsid w:val="0055560A"/>
    <w:rsid w:val="0055607E"/>
    <w:rsid w:val="00556E50"/>
    <w:rsid w:val="005570E1"/>
    <w:rsid w:val="005608FC"/>
    <w:rsid w:val="0056366B"/>
    <w:rsid w:val="00566B10"/>
    <w:rsid w:val="0057383C"/>
    <w:rsid w:val="005775AB"/>
    <w:rsid w:val="00584E9E"/>
    <w:rsid w:val="0058593D"/>
    <w:rsid w:val="00592576"/>
    <w:rsid w:val="0059790E"/>
    <w:rsid w:val="005A0437"/>
    <w:rsid w:val="005A1FD4"/>
    <w:rsid w:val="005A2354"/>
    <w:rsid w:val="005B07C0"/>
    <w:rsid w:val="005B3147"/>
    <w:rsid w:val="005B3DC3"/>
    <w:rsid w:val="005B5E2D"/>
    <w:rsid w:val="005D0D63"/>
    <w:rsid w:val="005D5EF9"/>
    <w:rsid w:val="005D7D34"/>
    <w:rsid w:val="005E0568"/>
    <w:rsid w:val="005E3FFF"/>
    <w:rsid w:val="005E612E"/>
    <w:rsid w:val="005E7F1A"/>
    <w:rsid w:val="005F35EC"/>
    <w:rsid w:val="005F4B45"/>
    <w:rsid w:val="00602D13"/>
    <w:rsid w:val="006059ED"/>
    <w:rsid w:val="00615BB8"/>
    <w:rsid w:val="00620FBE"/>
    <w:rsid w:val="00621C54"/>
    <w:rsid w:val="006235CB"/>
    <w:rsid w:val="006313F4"/>
    <w:rsid w:val="006378BD"/>
    <w:rsid w:val="006401AD"/>
    <w:rsid w:val="00642532"/>
    <w:rsid w:val="00645AA1"/>
    <w:rsid w:val="006503CB"/>
    <w:rsid w:val="006507E2"/>
    <w:rsid w:val="006520DF"/>
    <w:rsid w:val="006527D6"/>
    <w:rsid w:val="00652800"/>
    <w:rsid w:val="00652FA4"/>
    <w:rsid w:val="006539C9"/>
    <w:rsid w:val="00653C72"/>
    <w:rsid w:val="00661A3C"/>
    <w:rsid w:val="0066273F"/>
    <w:rsid w:val="00662FB2"/>
    <w:rsid w:val="00665A89"/>
    <w:rsid w:val="00670B0B"/>
    <w:rsid w:val="006725C5"/>
    <w:rsid w:val="00674F9E"/>
    <w:rsid w:val="00675BBB"/>
    <w:rsid w:val="00676276"/>
    <w:rsid w:val="00676D7A"/>
    <w:rsid w:val="00677F3F"/>
    <w:rsid w:val="00681BA8"/>
    <w:rsid w:val="00682DE3"/>
    <w:rsid w:val="00685C74"/>
    <w:rsid w:val="0069100D"/>
    <w:rsid w:val="00694478"/>
    <w:rsid w:val="006A2657"/>
    <w:rsid w:val="006A31DA"/>
    <w:rsid w:val="006A3243"/>
    <w:rsid w:val="006A3314"/>
    <w:rsid w:val="006A5446"/>
    <w:rsid w:val="006A6751"/>
    <w:rsid w:val="006A69C2"/>
    <w:rsid w:val="006A7901"/>
    <w:rsid w:val="006B38D8"/>
    <w:rsid w:val="006B51B3"/>
    <w:rsid w:val="006C08C0"/>
    <w:rsid w:val="006C47BD"/>
    <w:rsid w:val="006C6CB9"/>
    <w:rsid w:val="006D094C"/>
    <w:rsid w:val="006D3AA1"/>
    <w:rsid w:val="006D79A8"/>
    <w:rsid w:val="006E001F"/>
    <w:rsid w:val="006E321E"/>
    <w:rsid w:val="006F0965"/>
    <w:rsid w:val="006F2297"/>
    <w:rsid w:val="006F6BFF"/>
    <w:rsid w:val="0070120B"/>
    <w:rsid w:val="007070A5"/>
    <w:rsid w:val="007106B2"/>
    <w:rsid w:val="00710952"/>
    <w:rsid w:val="00712CAB"/>
    <w:rsid w:val="007138A7"/>
    <w:rsid w:val="007206B1"/>
    <w:rsid w:val="00721E07"/>
    <w:rsid w:val="007247E4"/>
    <w:rsid w:val="00727985"/>
    <w:rsid w:val="00727C6A"/>
    <w:rsid w:val="0073258E"/>
    <w:rsid w:val="0073361F"/>
    <w:rsid w:val="00733F2A"/>
    <w:rsid w:val="00734D4B"/>
    <w:rsid w:val="00737B9A"/>
    <w:rsid w:val="00742AC9"/>
    <w:rsid w:val="0074420F"/>
    <w:rsid w:val="0074545A"/>
    <w:rsid w:val="00746826"/>
    <w:rsid w:val="0075099D"/>
    <w:rsid w:val="0075186E"/>
    <w:rsid w:val="007522A9"/>
    <w:rsid w:val="00753944"/>
    <w:rsid w:val="0075470A"/>
    <w:rsid w:val="0076089F"/>
    <w:rsid w:val="00761607"/>
    <w:rsid w:val="00761FEB"/>
    <w:rsid w:val="00762EAA"/>
    <w:rsid w:val="00766B35"/>
    <w:rsid w:val="00766D4F"/>
    <w:rsid w:val="00774443"/>
    <w:rsid w:val="007855E9"/>
    <w:rsid w:val="007915C1"/>
    <w:rsid w:val="00792721"/>
    <w:rsid w:val="007962C4"/>
    <w:rsid w:val="00796541"/>
    <w:rsid w:val="00797446"/>
    <w:rsid w:val="007A3685"/>
    <w:rsid w:val="007A3909"/>
    <w:rsid w:val="007A46CE"/>
    <w:rsid w:val="007A5340"/>
    <w:rsid w:val="007B1871"/>
    <w:rsid w:val="007B1BBB"/>
    <w:rsid w:val="007B2E60"/>
    <w:rsid w:val="007B6C2B"/>
    <w:rsid w:val="007C2F83"/>
    <w:rsid w:val="007C354F"/>
    <w:rsid w:val="007C520E"/>
    <w:rsid w:val="007D15DC"/>
    <w:rsid w:val="007D4774"/>
    <w:rsid w:val="007E0305"/>
    <w:rsid w:val="007E14DB"/>
    <w:rsid w:val="007E203D"/>
    <w:rsid w:val="007E2CFE"/>
    <w:rsid w:val="007E39C4"/>
    <w:rsid w:val="007E4213"/>
    <w:rsid w:val="007E6717"/>
    <w:rsid w:val="007E671D"/>
    <w:rsid w:val="007F330D"/>
    <w:rsid w:val="007F5E0F"/>
    <w:rsid w:val="00807B83"/>
    <w:rsid w:val="00812DD7"/>
    <w:rsid w:val="00816820"/>
    <w:rsid w:val="00817BDE"/>
    <w:rsid w:val="0082001C"/>
    <w:rsid w:val="00824022"/>
    <w:rsid w:val="0082657A"/>
    <w:rsid w:val="00827578"/>
    <w:rsid w:val="00827621"/>
    <w:rsid w:val="00832EBC"/>
    <w:rsid w:val="00836342"/>
    <w:rsid w:val="00842A57"/>
    <w:rsid w:val="008445B0"/>
    <w:rsid w:val="00844F65"/>
    <w:rsid w:val="00846304"/>
    <w:rsid w:val="00846528"/>
    <w:rsid w:val="008479BA"/>
    <w:rsid w:val="00852E12"/>
    <w:rsid w:val="008551E7"/>
    <w:rsid w:val="00864CCA"/>
    <w:rsid w:val="00872BEB"/>
    <w:rsid w:val="00880D19"/>
    <w:rsid w:val="008833E8"/>
    <w:rsid w:val="00883D5D"/>
    <w:rsid w:val="00883EDF"/>
    <w:rsid w:val="00884F83"/>
    <w:rsid w:val="008905F3"/>
    <w:rsid w:val="00891BBC"/>
    <w:rsid w:val="008A475D"/>
    <w:rsid w:val="008A62AA"/>
    <w:rsid w:val="008A646C"/>
    <w:rsid w:val="008A70AB"/>
    <w:rsid w:val="008B3490"/>
    <w:rsid w:val="008B5AFC"/>
    <w:rsid w:val="008B6256"/>
    <w:rsid w:val="008C150D"/>
    <w:rsid w:val="008C1903"/>
    <w:rsid w:val="008C68DB"/>
    <w:rsid w:val="008D0016"/>
    <w:rsid w:val="008D439C"/>
    <w:rsid w:val="008D5791"/>
    <w:rsid w:val="008E1B12"/>
    <w:rsid w:val="008E1E5F"/>
    <w:rsid w:val="008F5DA9"/>
    <w:rsid w:val="008F7AE2"/>
    <w:rsid w:val="008F7B5E"/>
    <w:rsid w:val="008F7FDB"/>
    <w:rsid w:val="009001F3"/>
    <w:rsid w:val="00901959"/>
    <w:rsid w:val="00903AD0"/>
    <w:rsid w:val="009049DA"/>
    <w:rsid w:val="00906D6B"/>
    <w:rsid w:val="00907A96"/>
    <w:rsid w:val="00911804"/>
    <w:rsid w:val="00916E91"/>
    <w:rsid w:val="00917D44"/>
    <w:rsid w:val="00920589"/>
    <w:rsid w:val="00920B26"/>
    <w:rsid w:val="00920D97"/>
    <w:rsid w:val="00920F6B"/>
    <w:rsid w:val="00927083"/>
    <w:rsid w:val="009277A9"/>
    <w:rsid w:val="00931475"/>
    <w:rsid w:val="009367C9"/>
    <w:rsid w:val="009379DC"/>
    <w:rsid w:val="009448A4"/>
    <w:rsid w:val="00945EB4"/>
    <w:rsid w:val="00947D4A"/>
    <w:rsid w:val="0095018E"/>
    <w:rsid w:val="009503D2"/>
    <w:rsid w:val="009515B0"/>
    <w:rsid w:val="00960DAF"/>
    <w:rsid w:val="009645FA"/>
    <w:rsid w:val="00966624"/>
    <w:rsid w:val="00970079"/>
    <w:rsid w:val="009731A4"/>
    <w:rsid w:val="0098045C"/>
    <w:rsid w:val="00983582"/>
    <w:rsid w:val="009836C8"/>
    <w:rsid w:val="00983951"/>
    <w:rsid w:val="0098531E"/>
    <w:rsid w:val="0099162C"/>
    <w:rsid w:val="00994FFC"/>
    <w:rsid w:val="009958E9"/>
    <w:rsid w:val="00996A2F"/>
    <w:rsid w:val="009A150A"/>
    <w:rsid w:val="009A15DB"/>
    <w:rsid w:val="009A1B43"/>
    <w:rsid w:val="009A2001"/>
    <w:rsid w:val="009A769B"/>
    <w:rsid w:val="009B2259"/>
    <w:rsid w:val="009B25A7"/>
    <w:rsid w:val="009B79EB"/>
    <w:rsid w:val="009C0B45"/>
    <w:rsid w:val="009C2482"/>
    <w:rsid w:val="009C5A11"/>
    <w:rsid w:val="009C5CB4"/>
    <w:rsid w:val="009C79E8"/>
    <w:rsid w:val="009C7C84"/>
    <w:rsid w:val="009D1030"/>
    <w:rsid w:val="009D3251"/>
    <w:rsid w:val="009D5075"/>
    <w:rsid w:val="009E233D"/>
    <w:rsid w:val="009F0BE1"/>
    <w:rsid w:val="009F7DF0"/>
    <w:rsid w:val="00A030B9"/>
    <w:rsid w:val="00A120F7"/>
    <w:rsid w:val="00A142FD"/>
    <w:rsid w:val="00A150DC"/>
    <w:rsid w:val="00A17A3B"/>
    <w:rsid w:val="00A202A5"/>
    <w:rsid w:val="00A20B32"/>
    <w:rsid w:val="00A227B4"/>
    <w:rsid w:val="00A24CC4"/>
    <w:rsid w:val="00A26B44"/>
    <w:rsid w:val="00A273B3"/>
    <w:rsid w:val="00A31083"/>
    <w:rsid w:val="00A32870"/>
    <w:rsid w:val="00A4150C"/>
    <w:rsid w:val="00A423C4"/>
    <w:rsid w:val="00A42B45"/>
    <w:rsid w:val="00A50502"/>
    <w:rsid w:val="00A50AB5"/>
    <w:rsid w:val="00A563C7"/>
    <w:rsid w:val="00A572A0"/>
    <w:rsid w:val="00A60E85"/>
    <w:rsid w:val="00A61866"/>
    <w:rsid w:val="00A622A9"/>
    <w:rsid w:val="00A63662"/>
    <w:rsid w:val="00A71E59"/>
    <w:rsid w:val="00A721C3"/>
    <w:rsid w:val="00A7316A"/>
    <w:rsid w:val="00A76195"/>
    <w:rsid w:val="00A77A01"/>
    <w:rsid w:val="00A83547"/>
    <w:rsid w:val="00A87E9A"/>
    <w:rsid w:val="00A93DB4"/>
    <w:rsid w:val="00AA1ABF"/>
    <w:rsid w:val="00AA6EFB"/>
    <w:rsid w:val="00AB110F"/>
    <w:rsid w:val="00AB1A61"/>
    <w:rsid w:val="00AB2385"/>
    <w:rsid w:val="00AB287C"/>
    <w:rsid w:val="00AB2DCB"/>
    <w:rsid w:val="00AB4CE3"/>
    <w:rsid w:val="00AB6F26"/>
    <w:rsid w:val="00AC048A"/>
    <w:rsid w:val="00AC30C7"/>
    <w:rsid w:val="00AC4248"/>
    <w:rsid w:val="00AC6325"/>
    <w:rsid w:val="00AC717D"/>
    <w:rsid w:val="00AD015C"/>
    <w:rsid w:val="00AD0E60"/>
    <w:rsid w:val="00AD0E97"/>
    <w:rsid w:val="00AD5B31"/>
    <w:rsid w:val="00AD5E13"/>
    <w:rsid w:val="00AD777B"/>
    <w:rsid w:val="00AE114C"/>
    <w:rsid w:val="00AE7A11"/>
    <w:rsid w:val="00AF58B4"/>
    <w:rsid w:val="00AF5E29"/>
    <w:rsid w:val="00AF5FFE"/>
    <w:rsid w:val="00AF63B8"/>
    <w:rsid w:val="00AF6CF1"/>
    <w:rsid w:val="00B03049"/>
    <w:rsid w:val="00B0410A"/>
    <w:rsid w:val="00B072F6"/>
    <w:rsid w:val="00B101BB"/>
    <w:rsid w:val="00B1024C"/>
    <w:rsid w:val="00B12F5E"/>
    <w:rsid w:val="00B15065"/>
    <w:rsid w:val="00B16B92"/>
    <w:rsid w:val="00B17316"/>
    <w:rsid w:val="00B216B0"/>
    <w:rsid w:val="00B21FB3"/>
    <w:rsid w:val="00B22568"/>
    <w:rsid w:val="00B22B57"/>
    <w:rsid w:val="00B25C77"/>
    <w:rsid w:val="00B26DB9"/>
    <w:rsid w:val="00B31650"/>
    <w:rsid w:val="00B32044"/>
    <w:rsid w:val="00B33305"/>
    <w:rsid w:val="00B37FC7"/>
    <w:rsid w:val="00B42C08"/>
    <w:rsid w:val="00B47FE5"/>
    <w:rsid w:val="00B5758F"/>
    <w:rsid w:val="00B60FE0"/>
    <w:rsid w:val="00B678A4"/>
    <w:rsid w:val="00B7044A"/>
    <w:rsid w:val="00B7086D"/>
    <w:rsid w:val="00B73EE8"/>
    <w:rsid w:val="00B76D85"/>
    <w:rsid w:val="00B76DC8"/>
    <w:rsid w:val="00B76E2C"/>
    <w:rsid w:val="00B8055F"/>
    <w:rsid w:val="00B81D8A"/>
    <w:rsid w:val="00B8208E"/>
    <w:rsid w:val="00B83278"/>
    <w:rsid w:val="00B85C55"/>
    <w:rsid w:val="00B9358B"/>
    <w:rsid w:val="00B9591A"/>
    <w:rsid w:val="00BA045F"/>
    <w:rsid w:val="00BA33E7"/>
    <w:rsid w:val="00BA4BE5"/>
    <w:rsid w:val="00BA7F8E"/>
    <w:rsid w:val="00BB03E3"/>
    <w:rsid w:val="00BB0E7E"/>
    <w:rsid w:val="00BB1BD7"/>
    <w:rsid w:val="00BB418B"/>
    <w:rsid w:val="00BC01B8"/>
    <w:rsid w:val="00BC70C5"/>
    <w:rsid w:val="00BD0132"/>
    <w:rsid w:val="00BD52AF"/>
    <w:rsid w:val="00BD52DE"/>
    <w:rsid w:val="00BD7C20"/>
    <w:rsid w:val="00BE4C24"/>
    <w:rsid w:val="00BE5AEF"/>
    <w:rsid w:val="00BF09AD"/>
    <w:rsid w:val="00BF6EB6"/>
    <w:rsid w:val="00BF77B4"/>
    <w:rsid w:val="00C02DDD"/>
    <w:rsid w:val="00C04D1C"/>
    <w:rsid w:val="00C05299"/>
    <w:rsid w:val="00C069BA"/>
    <w:rsid w:val="00C11997"/>
    <w:rsid w:val="00C12FCE"/>
    <w:rsid w:val="00C2289C"/>
    <w:rsid w:val="00C23431"/>
    <w:rsid w:val="00C26D86"/>
    <w:rsid w:val="00C27E4B"/>
    <w:rsid w:val="00C3183F"/>
    <w:rsid w:val="00C31C23"/>
    <w:rsid w:val="00C3281E"/>
    <w:rsid w:val="00C32C5F"/>
    <w:rsid w:val="00C408FF"/>
    <w:rsid w:val="00C44835"/>
    <w:rsid w:val="00C44D51"/>
    <w:rsid w:val="00C46809"/>
    <w:rsid w:val="00C52F6F"/>
    <w:rsid w:val="00C547A9"/>
    <w:rsid w:val="00C557D7"/>
    <w:rsid w:val="00C60E7A"/>
    <w:rsid w:val="00C6455A"/>
    <w:rsid w:val="00C65437"/>
    <w:rsid w:val="00C65F35"/>
    <w:rsid w:val="00C71F6B"/>
    <w:rsid w:val="00C73D92"/>
    <w:rsid w:val="00C75DFD"/>
    <w:rsid w:val="00C80A8F"/>
    <w:rsid w:val="00C82D68"/>
    <w:rsid w:val="00C82EE2"/>
    <w:rsid w:val="00C82F61"/>
    <w:rsid w:val="00C82FFC"/>
    <w:rsid w:val="00C93B45"/>
    <w:rsid w:val="00C95F2F"/>
    <w:rsid w:val="00C97295"/>
    <w:rsid w:val="00CA0068"/>
    <w:rsid w:val="00CA2729"/>
    <w:rsid w:val="00CA36A3"/>
    <w:rsid w:val="00CA4834"/>
    <w:rsid w:val="00CA6B97"/>
    <w:rsid w:val="00CA74E3"/>
    <w:rsid w:val="00CB0BD8"/>
    <w:rsid w:val="00CB6561"/>
    <w:rsid w:val="00CC1A8A"/>
    <w:rsid w:val="00CC3790"/>
    <w:rsid w:val="00CC4ED3"/>
    <w:rsid w:val="00CC5E42"/>
    <w:rsid w:val="00CD1687"/>
    <w:rsid w:val="00CD3A45"/>
    <w:rsid w:val="00CD3B1E"/>
    <w:rsid w:val="00CD627D"/>
    <w:rsid w:val="00CD73CF"/>
    <w:rsid w:val="00CE0E13"/>
    <w:rsid w:val="00CE5331"/>
    <w:rsid w:val="00CE663F"/>
    <w:rsid w:val="00CF360A"/>
    <w:rsid w:val="00CF4E11"/>
    <w:rsid w:val="00D0174B"/>
    <w:rsid w:val="00D01B55"/>
    <w:rsid w:val="00D021D8"/>
    <w:rsid w:val="00D055FB"/>
    <w:rsid w:val="00D05653"/>
    <w:rsid w:val="00D14936"/>
    <w:rsid w:val="00D15E9E"/>
    <w:rsid w:val="00D234A4"/>
    <w:rsid w:val="00D27F56"/>
    <w:rsid w:val="00D303B9"/>
    <w:rsid w:val="00D303BB"/>
    <w:rsid w:val="00D30B5E"/>
    <w:rsid w:val="00D30CCA"/>
    <w:rsid w:val="00D42725"/>
    <w:rsid w:val="00D42AEF"/>
    <w:rsid w:val="00D43C59"/>
    <w:rsid w:val="00D4406F"/>
    <w:rsid w:val="00D44872"/>
    <w:rsid w:val="00D4566D"/>
    <w:rsid w:val="00D51EA7"/>
    <w:rsid w:val="00D5260F"/>
    <w:rsid w:val="00D5469B"/>
    <w:rsid w:val="00D619EB"/>
    <w:rsid w:val="00D65D73"/>
    <w:rsid w:val="00D67482"/>
    <w:rsid w:val="00D7052C"/>
    <w:rsid w:val="00D74D96"/>
    <w:rsid w:val="00D7526A"/>
    <w:rsid w:val="00D8064E"/>
    <w:rsid w:val="00D82A68"/>
    <w:rsid w:val="00D831C3"/>
    <w:rsid w:val="00D83625"/>
    <w:rsid w:val="00D85F39"/>
    <w:rsid w:val="00D86827"/>
    <w:rsid w:val="00D90EC2"/>
    <w:rsid w:val="00D9632E"/>
    <w:rsid w:val="00DA198C"/>
    <w:rsid w:val="00DA2BA9"/>
    <w:rsid w:val="00DA39D6"/>
    <w:rsid w:val="00DA791E"/>
    <w:rsid w:val="00DB3C67"/>
    <w:rsid w:val="00DB5D7D"/>
    <w:rsid w:val="00DB6003"/>
    <w:rsid w:val="00DB7A74"/>
    <w:rsid w:val="00DC0FC2"/>
    <w:rsid w:val="00DC1F1D"/>
    <w:rsid w:val="00DC3391"/>
    <w:rsid w:val="00DC4130"/>
    <w:rsid w:val="00DC485D"/>
    <w:rsid w:val="00DC4DD9"/>
    <w:rsid w:val="00DD2544"/>
    <w:rsid w:val="00DD3E55"/>
    <w:rsid w:val="00DD4813"/>
    <w:rsid w:val="00DD493E"/>
    <w:rsid w:val="00DD4AEB"/>
    <w:rsid w:val="00DE40D7"/>
    <w:rsid w:val="00DE636F"/>
    <w:rsid w:val="00DF0649"/>
    <w:rsid w:val="00DF1EF8"/>
    <w:rsid w:val="00DF3E0C"/>
    <w:rsid w:val="00DF67ED"/>
    <w:rsid w:val="00E05C56"/>
    <w:rsid w:val="00E05F09"/>
    <w:rsid w:val="00E0671F"/>
    <w:rsid w:val="00E07734"/>
    <w:rsid w:val="00E11B8F"/>
    <w:rsid w:val="00E135C8"/>
    <w:rsid w:val="00E14B8B"/>
    <w:rsid w:val="00E14BB2"/>
    <w:rsid w:val="00E17F22"/>
    <w:rsid w:val="00E2014B"/>
    <w:rsid w:val="00E216BC"/>
    <w:rsid w:val="00E22282"/>
    <w:rsid w:val="00E235D1"/>
    <w:rsid w:val="00E245B3"/>
    <w:rsid w:val="00E25F85"/>
    <w:rsid w:val="00E261DC"/>
    <w:rsid w:val="00E27E9C"/>
    <w:rsid w:val="00E3230D"/>
    <w:rsid w:val="00E327FD"/>
    <w:rsid w:val="00E34684"/>
    <w:rsid w:val="00E3470D"/>
    <w:rsid w:val="00E37034"/>
    <w:rsid w:val="00E42AF9"/>
    <w:rsid w:val="00E43749"/>
    <w:rsid w:val="00E4566F"/>
    <w:rsid w:val="00E463B8"/>
    <w:rsid w:val="00E46C03"/>
    <w:rsid w:val="00E501ED"/>
    <w:rsid w:val="00E50A82"/>
    <w:rsid w:val="00E53CB8"/>
    <w:rsid w:val="00E54958"/>
    <w:rsid w:val="00E55793"/>
    <w:rsid w:val="00E662EF"/>
    <w:rsid w:val="00E67C96"/>
    <w:rsid w:val="00E71A66"/>
    <w:rsid w:val="00E7248D"/>
    <w:rsid w:val="00E7280A"/>
    <w:rsid w:val="00E7337A"/>
    <w:rsid w:val="00E74AE1"/>
    <w:rsid w:val="00E759E8"/>
    <w:rsid w:val="00E81D97"/>
    <w:rsid w:val="00E8207F"/>
    <w:rsid w:val="00E8500A"/>
    <w:rsid w:val="00E850D6"/>
    <w:rsid w:val="00E85B4F"/>
    <w:rsid w:val="00E85FEC"/>
    <w:rsid w:val="00E87551"/>
    <w:rsid w:val="00E87935"/>
    <w:rsid w:val="00E9135D"/>
    <w:rsid w:val="00E919FA"/>
    <w:rsid w:val="00EA141C"/>
    <w:rsid w:val="00EA3E15"/>
    <w:rsid w:val="00EA575A"/>
    <w:rsid w:val="00EA6A2A"/>
    <w:rsid w:val="00EB0565"/>
    <w:rsid w:val="00EB1575"/>
    <w:rsid w:val="00EB62CA"/>
    <w:rsid w:val="00EB7560"/>
    <w:rsid w:val="00EB7C80"/>
    <w:rsid w:val="00EC020B"/>
    <w:rsid w:val="00EC5449"/>
    <w:rsid w:val="00EC648E"/>
    <w:rsid w:val="00ED4325"/>
    <w:rsid w:val="00ED51B1"/>
    <w:rsid w:val="00ED545C"/>
    <w:rsid w:val="00ED67DD"/>
    <w:rsid w:val="00EE1458"/>
    <w:rsid w:val="00EE242F"/>
    <w:rsid w:val="00EE51C9"/>
    <w:rsid w:val="00EE5378"/>
    <w:rsid w:val="00EF44F4"/>
    <w:rsid w:val="00EF5865"/>
    <w:rsid w:val="00EF59EE"/>
    <w:rsid w:val="00EF70C8"/>
    <w:rsid w:val="00F03F50"/>
    <w:rsid w:val="00F04662"/>
    <w:rsid w:val="00F04876"/>
    <w:rsid w:val="00F10389"/>
    <w:rsid w:val="00F11C17"/>
    <w:rsid w:val="00F13651"/>
    <w:rsid w:val="00F13D28"/>
    <w:rsid w:val="00F30E1E"/>
    <w:rsid w:val="00F3354D"/>
    <w:rsid w:val="00F340C8"/>
    <w:rsid w:val="00F35EF3"/>
    <w:rsid w:val="00F40AAD"/>
    <w:rsid w:val="00F41698"/>
    <w:rsid w:val="00F4682C"/>
    <w:rsid w:val="00F470DC"/>
    <w:rsid w:val="00F47E8B"/>
    <w:rsid w:val="00F54D49"/>
    <w:rsid w:val="00F55BB9"/>
    <w:rsid w:val="00F60F3A"/>
    <w:rsid w:val="00F622CA"/>
    <w:rsid w:val="00F656DC"/>
    <w:rsid w:val="00F71A6B"/>
    <w:rsid w:val="00F76578"/>
    <w:rsid w:val="00F76966"/>
    <w:rsid w:val="00F7769C"/>
    <w:rsid w:val="00F80CD4"/>
    <w:rsid w:val="00F8139C"/>
    <w:rsid w:val="00F81B4C"/>
    <w:rsid w:val="00F81D1C"/>
    <w:rsid w:val="00F84B50"/>
    <w:rsid w:val="00F8709C"/>
    <w:rsid w:val="00F90C25"/>
    <w:rsid w:val="00F91F21"/>
    <w:rsid w:val="00F93996"/>
    <w:rsid w:val="00F93B9A"/>
    <w:rsid w:val="00F94C1F"/>
    <w:rsid w:val="00FA26B4"/>
    <w:rsid w:val="00FA30CD"/>
    <w:rsid w:val="00FA6751"/>
    <w:rsid w:val="00FA71FF"/>
    <w:rsid w:val="00FA7862"/>
    <w:rsid w:val="00FB4E25"/>
    <w:rsid w:val="00FB5B41"/>
    <w:rsid w:val="00FB696B"/>
    <w:rsid w:val="00FB705F"/>
    <w:rsid w:val="00FC08F6"/>
    <w:rsid w:val="00FC2A20"/>
    <w:rsid w:val="00FC7E7E"/>
    <w:rsid w:val="00FD2163"/>
    <w:rsid w:val="00FD2B20"/>
    <w:rsid w:val="00FE209D"/>
    <w:rsid w:val="00FE4A25"/>
    <w:rsid w:val="00FF1C31"/>
    <w:rsid w:val="00FF376C"/>
    <w:rsid w:val="00FF48D4"/>
    <w:rsid w:val="00FF6639"/>
    <w:rsid w:val="00FF6A8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,"/>
  <w:listSeparator w:val=";"/>
  <w14:docId w14:val="0402B95C"/>
  <w15:chartTrackingRefBased/>
  <w15:docId w15:val="{2476574B-B6AE-480C-8BB6-2FCFDE60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2E60"/>
    <w:pPr>
      <w:spacing w:line="250" w:lineRule="atLeast"/>
    </w:pPr>
    <w:rPr>
      <w:color w:val="000000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46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1B4C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710952"/>
    <w:rPr>
      <w:rFonts w:ascii="HelveticaNeueLT Std" w:hAnsi="HelveticaNeueLT Std"/>
      <w:sz w:val="20"/>
    </w:rPr>
  </w:style>
  <w:style w:type="paragraph" w:styleId="Stopka">
    <w:name w:val="footer"/>
    <w:basedOn w:val="Normalny"/>
    <w:link w:val="StopkaZnak"/>
    <w:uiPriority w:val="99"/>
    <w:rsid w:val="009C248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C2482"/>
    <w:rPr>
      <w:color w:val="000000"/>
      <w:sz w:val="20"/>
      <w:lang w:val="en-US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val="en-US"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ny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ipercze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Nagwek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Nagwek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ny"/>
    <w:qFormat/>
    <w:rsid w:val="00EE5378"/>
    <w:pPr>
      <w:spacing w:line="240" w:lineRule="exact"/>
    </w:pPr>
    <w:rPr>
      <w:b/>
      <w:sz w:val="2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val="en-US"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styleId="Akapitzlist">
    <w:name w:val="List Paragraph"/>
    <w:basedOn w:val="Normalny"/>
    <w:uiPriority w:val="34"/>
    <w:qFormat/>
    <w:rsid w:val="009C2482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A142FD"/>
    <w:pPr>
      <w:spacing w:line="240" w:lineRule="auto"/>
    </w:pPr>
    <w:rPr>
      <w:rFonts w:ascii="Calibri" w:eastAsia="Calibri" w:hAnsi="Calibri" w:cs="Times New Roman"/>
      <w:color w:val="auto"/>
      <w:sz w:val="22"/>
      <w:lang w:val="nl-N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A142FD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A142F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142FD"/>
    <w:pPr>
      <w:spacing w:line="240" w:lineRule="auto"/>
    </w:pPr>
    <w:rPr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142FD"/>
    <w:rPr>
      <w:color w:val="000000"/>
      <w:sz w:val="20"/>
      <w:szCs w:val="20"/>
      <w:lang w:val="en-US"/>
    </w:rPr>
  </w:style>
  <w:style w:type="character" w:customStyle="1" w:styleId="Nierozpoznanawzmianka1">
    <w:name w:val="Nierozpoznana wzmianka1"/>
    <w:uiPriority w:val="99"/>
    <w:semiHidden/>
    <w:unhideWhenUsed/>
    <w:rsid w:val="00F81D1C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817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7BDE"/>
    <w:pPr>
      <w:spacing w:line="240" w:lineRule="auto"/>
    </w:pPr>
    <w:rPr>
      <w:szCs w:val="20"/>
    </w:rPr>
  </w:style>
  <w:style w:type="character" w:customStyle="1" w:styleId="TekstkomentarzaZnak">
    <w:name w:val="Tekst komentarza Znak"/>
    <w:link w:val="Tekstkomentarza"/>
    <w:uiPriority w:val="99"/>
    <w:rsid w:val="00817BDE"/>
    <w:rPr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B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7BDE"/>
    <w:rPr>
      <w:b/>
      <w:bCs/>
      <w:color w:val="000000"/>
      <w:sz w:val="20"/>
      <w:szCs w:val="20"/>
      <w:lang w:val="en-US"/>
    </w:rPr>
  </w:style>
  <w:style w:type="character" w:styleId="Nierozpoznanawzmianka">
    <w:name w:val="Unresolved Mention"/>
    <w:uiPriority w:val="99"/>
    <w:semiHidden/>
    <w:unhideWhenUsed/>
    <w:rsid w:val="007B2E60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65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Nagwek1Znak">
    <w:name w:val="Nagłówek 1 Znak"/>
    <w:link w:val="Nagwek1"/>
    <w:uiPriority w:val="9"/>
    <w:rsid w:val="0084652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57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157C92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A2">
    <w:name w:val="A2"/>
    <w:uiPriority w:val="99"/>
    <w:rsid w:val="00157C92"/>
    <w:rPr>
      <w:rFonts w:cs="Colour Sans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8A"/>
    <w:rPr>
      <w:color w:val="000000"/>
      <w:szCs w:val="22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4C4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03E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03E3"/>
    <w:rPr>
      <w:color w:val="00000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03E3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346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zserca.pl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www.akzonobe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walK01\AppData\Local\Microsoft\Windows\Temporary%20Internet%20Files\Content.IE5\JIQDZ1AZ\AN_Information_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53E1E-8887-49E7-B5AF-9515FF28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AN_Information_M.dotx</Template>
  <TotalTime>8</TotalTime>
  <Pages>10</Pages>
  <Words>648</Words>
  <Characters>3893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4532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http://www.akzonobel.com/poland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AkzoNobel</dc:creator>
  <cp:keywords/>
  <cp:lastModifiedBy>more ca</cp:lastModifiedBy>
  <cp:revision>2</cp:revision>
  <cp:lastPrinted>2018-06-05T15:15:00Z</cp:lastPrinted>
  <dcterms:created xsi:type="dcterms:W3CDTF">2021-03-29T13:58:00Z</dcterms:created>
  <dcterms:modified xsi:type="dcterms:W3CDTF">2021-03-29T13:58:00Z</dcterms:modified>
</cp:coreProperties>
</file>